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FE" w:rsidRDefault="001E1DFE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641" w:rsidRDefault="005F564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641" w:rsidRDefault="005F564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641" w:rsidRDefault="005F564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641" w:rsidRPr="00C12592" w:rsidRDefault="005F5641" w:rsidP="005F564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8741" cy="991831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polcian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69" cy="107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OB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E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C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12592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O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> </w:t>
      </w:r>
      <w:r w:rsidRPr="00C12592">
        <w:rPr>
          <w:rFonts w:ascii="Times New Roman" w:hAnsi="Times New Roman" w:cs="Times New Roman"/>
          <w:b/>
          <w:sz w:val="24"/>
          <w:szCs w:val="24"/>
        </w:rPr>
        <w:t>P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O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> </w:t>
      </w:r>
      <w:r w:rsidRPr="00C12592">
        <w:rPr>
          <w:rFonts w:ascii="Times New Roman" w:hAnsi="Times New Roman" w:cs="Times New Roman"/>
          <w:b/>
          <w:sz w:val="24"/>
          <w:szCs w:val="24"/>
        </w:rPr>
        <w:t>Ľ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Č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I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> </w:t>
      </w:r>
      <w:r w:rsidRPr="00C12592">
        <w:rPr>
          <w:rFonts w:ascii="Times New Roman" w:hAnsi="Times New Roman" w:cs="Times New Roman"/>
          <w:b/>
          <w:sz w:val="24"/>
          <w:szCs w:val="24"/>
        </w:rPr>
        <w:t>A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> </w:t>
      </w:r>
      <w:r w:rsidRPr="00C12592">
        <w:rPr>
          <w:rFonts w:ascii="Times New Roman" w:hAnsi="Times New Roman" w:cs="Times New Roman"/>
          <w:b/>
          <w:sz w:val="24"/>
          <w:szCs w:val="24"/>
        </w:rPr>
        <w:t>N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K</w:t>
      </w:r>
      <w:r w:rsidR="00C92464" w:rsidRPr="00C12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592">
        <w:rPr>
          <w:rFonts w:ascii="Times New Roman" w:hAnsi="Times New Roman" w:cs="Times New Roman"/>
          <w:b/>
          <w:sz w:val="24"/>
          <w:szCs w:val="24"/>
        </w:rPr>
        <w:t>Y</w:t>
      </w: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C92464" w:rsidRPr="00C12592" w:rsidRDefault="00C92464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C92464" w:rsidRPr="00C12592" w:rsidRDefault="00C92464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C92464" w:rsidRDefault="00C92464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B4099F" w:rsidRDefault="00B4099F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B4099F" w:rsidRDefault="00B4099F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B4099F" w:rsidRDefault="00B4099F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B4099F" w:rsidRDefault="00B4099F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B4099F" w:rsidRPr="00C12592" w:rsidRDefault="00B4099F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C92464" w:rsidRPr="00C12592" w:rsidRDefault="00C92464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C92464" w:rsidRPr="00C12592" w:rsidRDefault="00C92464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Zápisnica č. 10/2024</w:t>
      </w: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C92464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z</w:t>
      </w:r>
      <w:r w:rsidR="00F4136B" w:rsidRPr="00C12592">
        <w:rPr>
          <w:rFonts w:ascii="Times New Roman" w:hAnsi="Times New Roman" w:cs="Times New Roman"/>
          <w:sz w:val="24"/>
          <w:szCs w:val="24"/>
        </w:rPr>
        <w:t> 10. zasadnutia Obecného zastupiteľstva v Topoľčiankach</w:t>
      </w: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Dňa 14. marca 2024 v priestoroch DKS Topoľčianky</w:t>
      </w: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136B" w:rsidRPr="00C12592" w:rsidRDefault="00F4136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Č. z. 1077/2024, spis č.</w:t>
      </w:r>
    </w:p>
    <w:p w:rsidR="00C92464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lastRenderedPageBreak/>
        <w:t>Prítomní: Podľa prezenčnej listiny</w:t>
      </w: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Program:</w:t>
      </w:r>
    </w:p>
    <w:p w:rsidR="00F819F9" w:rsidRPr="00C12592" w:rsidRDefault="00F819F9" w:rsidP="00F819F9">
      <w:pPr>
        <w:pStyle w:val="Default"/>
        <w:jc w:val="center"/>
        <w:rPr>
          <w:b/>
          <w:bCs/>
        </w:rPr>
      </w:pPr>
      <w:r w:rsidRPr="00C12592">
        <w:rPr>
          <w:b/>
          <w:bCs/>
        </w:rPr>
        <w:t>P O Z V Á N K A</w:t>
      </w:r>
    </w:p>
    <w:p w:rsidR="00F819F9" w:rsidRPr="00C12592" w:rsidRDefault="00F819F9" w:rsidP="00F819F9">
      <w:pPr>
        <w:pStyle w:val="Default"/>
        <w:spacing w:line="276" w:lineRule="auto"/>
      </w:pPr>
    </w:p>
    <w:p w:rsidR="00F819F9" w:rsidRPr="00C12592" w:rsidRDefault="00F819F9" w:rsidP="00F819F9">
      <w:pPr>
        <w:pStyle w:val="Default"/>
        <w:spacing w:line="276" w:lineRule="auto"/>
        <w:jc w:val="both"/>
      </w:pPr>
      <w:r w:rsidRPr="00C12592">
        <w:t xml:space="preserve">V súlade s § 12 ods. 1 zákona SNR č. 369/1990 Zb. o obecnom zriadení v znení neskorších predpisov a § 5 Rokovacieho poriadku Obecného zastupiteľstva v Topoľčiankach </w:t>
      </w:r>
    </w:p>
    <w:p w:rsidR="00F819F9" w:rsidRPr="00C12592" w:rsidRDefault="00F819F9" w:rsidP="00F819F9">
      <w:pPr>
        <w:pStyle w:val="Default"/>
        <w:spacing w:line="276" w:lineRule="auto"/>
        <w:jc w:val="center"/>
        <w:rPr>
          <w:b/>
          <w:bCs/>
        </w:rPr>
      </w:pPr>
      <w:r w:rsidRPr="00C12592">
        <w:rPr>
          <w:b/>
          <w:bCs/>
        </w:rPr>
        <w:t>z v o l á v a m</w:t>
      </w:r>
    </w:p>
    <w:p w:rsidR="00F819F9" w:rsidRPr="00C12592" w:rsidRDefault="00F819F9" w:rsidP="00F819F9">
      <w:pPr>
        <w:pStyle w:val="Default"/>
        <w:spacing w:line="276" w:lineRule="auto"/>
        <w:rPr>
          <w:bCs/>
        </w:rPr>
      </w:pPr>
      <w:r w:rsidRPr="00C12592">
        <w:rPr>
          <w:b/>
        </w:rPr>
        <w:t>10.</w:t>
      </w:r>
      <w:r w:rsidRPr="00C12592">
        <w:t xml:space="preserve"> zasadnutie Obecného zastupiteľstva v Topoľčiankach ktoré sa </w:t>
      </w:r>
      <w:r w:rsidRPr="00C12592">
        <w:rPr>
          <w:bCs/>
        </w:rPr>
        <w:t xml:space="preserve"> uskutoční dňa  </w:t>
      </w:r>
      <w:r w:rsidRPr="00C12592">
        <w:rPr>
          <w:b/>
          <w:bCs/>
        </w:rPr>
        <w:t xml:space="preserve">14.marca    2024  </w:t>
      </w:r>
      <w:r w:rsidRPr="00C12592">
        <w:rPr>
          <w:bCs/>
        </w:rPr>
        <w:t xml:space="preserve">/ štvrtok </w:t>
      </w:r>
      <w:r w:rsidRPr="00C12592">
        <w:rPr>
          <w:b/>
          <w:bCs/>
        </w:rPr>
        <w:t>/ o 17,</w:t>
      </w:r>
      <w:r w:rsidRPr="00C12592">
        <w:rPr>
          <w:b/>
          <w:bCs/>
          <w:vertAlign w:val="superscript"/>
        </w:rPr>
        <w:t>00</w:t>
      </w:r>
      <w:r w:rsidRPr="00C12592">
        <w:rPr>
          <w:b/>
          <w:bCs/>
        </w:rPr>
        <w:t xml:space="preserve"> hod.</w:t>
      </w:r>
      <w:r w:rsidRPr="00C12592">
        <w:rPr>
          <w:bCs/>
        </w:rPr>
        <w:t xml:space="preserve"> </w:t>
      </w:r>
      <w:r w:rsidRPr="00C12592">
        <w:rPr>
          <w:b/>
          <w:bCs/>
        </w:rPr>
        <w:t xml:space="preserve">  </w:t>
      </w:r>
      <w:r w:rsidRPr="00C12592">
        <w:rPr>
          <w:bCs/>
        </w:rPr>
        <w:t>v malej sále Domu kultúry a služieb obce Topoľčianky.</w:t>
      </w:r>
    </w:p>
    <w:p w:rsidR="00F819F9" w:rsidRPr="00C12592" w:rsidRDefault="00F819F9" w:rsidP="00F819F9">
      <w:pPr>
        <w:pStyle w:val="Default"/>
        <w:spacing w:line="276" w:lineRule="auto"/>
        <w:rPr>
          <w:bCs/>
        </w:rPr>
      </w:pPr>
    </w:p>
    <w:p w:rsidR="00F819F9" w:rsidRPr="00C12592" w:rsidRDefault="00F819F9" w:rsidP="00F819F9">
      <w:pPr>
        <w:pStyle w:val="Default"/>
        <w:spacing w:line="276" w:lineRule="auto"/>
        <w:rPr>
          <w:b/>
          <w:bCs/>
        </w:rPr>
      </w:pPr>
      <w:r w:rsidRPr="00C12592">
        <w:rPr>
          <w:b/>
          <w:bCs/>
        </w:rPr>
        <w:t xml:space="preserve">P r o g r a m : </w:t>
      </w: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C12592">
        <w:rPr>
          <w:sz w:val="24"/>
          <w:szCs w:val="24"/>
        </w:rPr>
        <w:t>Otvorenie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numPr>
          <w:ilvl w:val="0"/>
          <w:numId w:val="6"/>
        </w:numPr>
        <w:spacing w:line="276" w:lineRule="auto"/>
        <w:rPr>
          <w:i/>
          <w:sz w:val="24"/>
          <w:szCs w:val="24"/>
        </w:rPr>
      </w:pPr>
      <w:r w:rsidRPr="00C12592">
        <w:rPr>
          <w:sz w:val="24"/>
          <w:szCs w:val="24"/>
        </w:rPr>
        <w:t xml:space="preserve">Voľba návrhovej komisie, overovateľov zápisnice, určenie zapisovateľa </w:t>
      </w:r>
      <w:bookmarkStart w:id="0" w:name="_Hlk137630410"/>
      <w:r w:rsidRPr="00C12592">
        <w:rPr>
          <w:i/>
          <w:sz w:val="24"/>
          <w:szCs w:val="24"/>
        </w:rPr>
        <w:t xml:space="preserve">– </w:t>
      </w:r>
      <w:r w:rsidRPr="00C12592">
        <w:rPr>
          <w:i/>
          <w:iCs/>
          <w:sz w:val="24"/>
          <w:szCs w:val="24"/>
        </w:rPr>
        <w:t>predkladá Juraj Mesko – starosta obce</w:t>
      </w:r>
    </w:p>
    <w:p w:rsidR="00F819F9" w:rsidRPr="00C12592" w:rsidRDefault="00F819F9" w:rsidP="00F819F9">
      <w:pPr>
        <w:spacing w:line="276" w:lineRule="auto"/>
        <w:rPr>
          <w:i/>
          <w:sz w:val="24"/>
          <w:szCs w:val="24"/>
        </w:rPr>
      </w:pPr>
    </w:p>
    <w:bookmarkEnd w:id="0"/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C12592">
        <w:rPr>
          <w:sz w:val="24"/>
          <w:szCs w:val="24"/>
        </w:rPr>
        <w:t xml:space="preserve">Kontrola  úloh z uznesení  OZ </w:t>
      </w:r>
      <w:r w:rsidRPr="00C12592">
        <w:rPr>
          <w:i/>
          <w:sz w:val="24"/>
          <w:szCs w:val="24"/>
        </w:rPr>
        <w:t xml:space="preserve">– </w:t>
      </w:r>
      <w:r w:rsidRPr="00C12592">
        <w:rPr>
          <w:i/>
          <w:iCs/>
          <w:sz w:val="24"/>
          <w:szCs w:val="24"/>
        </w:rPr>
        <w:t xml:space="preserve">predkladá zodpovedný poslanec OZ , prednosta </w:t>
      </w:r>
      <w:proofErr w:type="spellStart"/>
      <w:r w:rsidRPr="00C12592">
        <w:rPr>
          <w:i/>
          <w:iCs/>
          <w:sz w:val="24"/>
          <w:szCs w:val="24"/>
        </w:rPr>
        <w:t>OcÚ</w:t>
      </w:r>
      <w:proofErr w:type="spellEnd"/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C12592">
        <w:rPr>
          <w:sz w:val="24"/>
          <w:szCs w:val="24"/>
        </w:rPr>
        <w:t xml:space="preserve">Rôzne 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C12592">
        <w:rPr>
          <w:sz w:val="24"/>
          <w:szCs w:val="24"/>
        </w:rPr>
        <w:t xml:space="preserve">Návrh na  </w:t>
      </w:r>
      <w:r w:rsidRPr="00C12592">
        <w:rPr>
          <w:bCs/>
          <w:sz w:val="24"/>
          <w:szCs w:val="24"/>
        </w:rPr>
        <w:t>Všeobecne záväzné nariadenie</w:t>
      </w:r>
      <w:r w:rsidRPr="00C12592">
        <w:rPr>
          <w:sz w:val="24"/>
          <w:szCs w:val="24"/>
        </w:rPr>
        <w:t xml:space="preserve"> č. 5/2024 Obce Topoľčianky , ktorým sa vydáva ŠTATÚT Obce Topoľčianky </w:t>
      </w:r>
      <w:r w:rsidRPr="00C12592">
        <w:rPr>
          <w:i/>
          <w:sz w:val="24"/>
          <w:szCs w:val="24"/>
        </w:rPr>
        <w:t xml:space="preserve">– </w:t>
      </w:r>
      <w:r w:rsidRPr="00C12592">
        <w:rPr>
          <w:i/>
          <w:iCs/>
          <w:sz w:val="24"/>
          <w:szCs w:val="24"/>
        </w:rPr>
        <w:t>predkladá Juraj Mesko – starosta obce</w:t>
      </w:r>
    </w:p>
    <w:p w:rsidR="00F819F9" w:rsidRPr="00C12592" w:rsidRDefault="00F819F9" w:rsidP="00F819F9">
      <w:pPr>
        <w:pStyle w:val="Odsekzoznamu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C12592">
        <w:rPr>
          <w:sz w:val="24"/>
          <w:szCs w:val="24"/>
        </w:rPr>
        <w:t xml:space="preserve">Návrh na   </w:t>
      </w:r>
      <w:r w:rsidRPr="00C12592">
        <w:rPr>
          <w:bCs/>
          <w:sz w:val="24"/>
          <w:szCs w:val="24"/>
        </w:rPr>
        <w:t>Všeobecne záväzné nariadenie</w:t>
      </w:r>
      <w:r w:rsidRPr="00C12592">
        <w:rPr>
          <w:sz w:val="24"/>
          <w:szCs w:val="24"/>
        </w:rPr>
        <w:t xml:space="preserve"> č. 6/2024 ,</w:t>
      </w:r>
      <w:r w:rsidRPr="00C12592">
        <w:rPr>
          <w:rFonts w:eastAsia="SimSun"/>
          <w:sz w:val="24"/>
          <w:szCs w:val="24"/>
          <w:lang w:eastAsia="zh-CN"/>
        </w:rPr>
        <w:t xml:space="preserve"> ktorým sa </w:t>
      </w:r>
      <w:r w:rsidRPr="00C12592">
        <w:rPr>
          <w:rFonts w:eastAsia="SimSun"/>
          <w:b/>
          <w:bCs/>
          <w:sz w:val="24"/>
          <w:szCs w:val="24"/>
          <w:lang w:eastAsia="zh-CN"/>
        </w:rPr>
        <w:t>ruší</w:t>
      </w:r>
      <w:r w:rsidRPr="00C12592">
        <w:rPr>
          <w:rFonts w:eastAsia="SimSun"/>
          <w:sz w:val="24"/>
          <w:szCs w:val="24"/>
          <w:lang w:eastAsia="zh-CN"/>
        </w:rPr>
        <w:t xml:space="preserve"> VZN obce Topoľčianky č. 3/2023  o výške úhrad za krátkodobý prenájom hnuteľného a nehnuteľného majetku vo vlastníctve obce Topoľčianky. </w:t>
      </w:r>
      <w:r w:rsidRPr="00C12592">
        <w:rPr>
          <w:sz w:val="24"/>
          <w:szCs w:val="24"/>
        </w:rPr>
        <w:t xml:space="preserve">– </w:t>
      </w:r>
      <w:r w:rsidRPr="00C12592">
        <w:rPr>
          <w:i/>
          <w:iCs/>
          <w:sz w:val="24"/>
          <w:szCs w:val="24"/>
        </w:rPr>
        <w:t xml:space="preserve">predkladá Mgr. Anton </w:t>
      </w:r>
      <w:proofErr w:type="spellStart"/>
      <w:r w:rsidRPr="00C12592">
        <w:rPr>
          <w:i/>
          <w:iCs/>
          <w:sz w:val="24"/>
          <w:szCs w:val="24"/>
        </w:rPr>
        <w:t>Segíň</w:t>
      </w:r>
      <w:proofErr w:type="spellEnd"/>
      <w:r w:rsidRPr="00C12592">
        <w:rPr>
          <w:i/>
          <w:iCs/>
          <w:sz w:val="24"/>
          <w:szCs w:val="24"/>
        </w:rPr>
        <w:t xml:space="preserve"> prednosta </w:t>
      </w:r>
      <w:proofErr w:type="spellStart"/>
      <w:r w:rsidRPr="00C12592">
        <w:rPr>
          <w:i/>
          <w:iCs/>
          <w:sz w:val="24"/>
          <w:szCs w:val="24"/>
        </w:rPr>
        <w:t>OcÚ</w:t>
      </w:r>
      <w:proofErr w:type="spellEnd"/>
    </w:p>
    <w:p w:rsidR="00F819F9" w:rsidRPr="00C12592" w:rsidRDefault="00F819F9" w:rsidP="00F819F9">
      <w:pPr>
        <w:pStyle w:val="Odsekzoznamu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12592">
        <w:rPr>
          <w:sz w:val="24"/>
          <w:szCs w:val="24"/>
        </w:rPr>
        <w:t xml:space="preserve">Návrh na  schválenie Dodatku č. 1 k Zásadám hospodárenia s majetkom obce Topoľčianky – 2024 – </w:t>
      </w:r>
      <w:r w:rsidRPr="00C12592">
        <w:rPr>
          <w:i/>
          <w:iCs/>
          <w:sz w:val="24"/>
          <w:szCs w:val="24"/>
        </w:rPr>
        <w:t>predkladá Mgr. Eva Chrapková</w:t>
      </w:r>
    </w:p>
    <w:p w:rsidR="00F819F9" w:rsidRPr="00C12592" w:rsidRDefault="00F819F9" w:rsidP="00F819F9">
      <w:pPr>
        <w:pStyle w:val="Odsekzoznamu"/>
        <w:spacing w:before="100" w:beforeAutospacing="1" w:after="100" w:afterAutospacing="1"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i/>
          <w:sz w:val="24"/>
          <w:szCs w:val="24"/>
        </w:rPr>
      </w:pPr>
      <w:r w:rsidRPr="00C12592">
        <w:rPr>
          <w:sz w:val="24"/>
          <w:szCs w:val="24"/>
        </w:rPr>
        <w:t xml:space="preserve">Správa o kontrolnej činnosti  hlavnej kontrolórky obce – </w:t>
      </w:r>
      <w:r w:rsidRPr="00C12592">
        <w:rPr>
          <w:i/>
          <w:sz w:val="24"/>
          <w:szCs w:val="24"/>
        </w:rPr>
        <w:t>predkladá Ing. Lucia Partlová – hlavná kontrolórka obce</w:t>
      </w:r>
    </w:p>
    <w:p w:rsidR="00F819F9" w:rsidRPr="00C12592" w:rsidRDefault="00F819F9" w:rsidP="00F819F9">
      <w:pPr>
        <w:spacing w:line="276" w:lineRule="auto"/>
        <w:rPr>
          <w:i/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i/>
          <w:sz w:val="24"/>
          <w:szCs w:val="24"/>
        </w:rPr>
      </w:pPr>
      <w:r w:rsidRPr="00C12592">
        <w:rPr>
          <w:iCs/>
          <w:sz w:val="24"/>
          <w:szCs w:val="24"/>
        </w:rPr>
        <w:t xml:space="preserve">Návrh  na opakované  uzatvorenie nájomných zmlúv  v BJ vo vlastníctve obce – </w:t>
      </w:r>
      <w:r w:rsidRPr="00C12592">
        <w:rPr>
          <w:i/>
          <w:iCs/>
          <w:sz w:val="24"/>
          <w:szCs w:val="24"/>
        </w:rPr>
        <w:t>predkladá  Mgr. Gabriel Orlík</w:t>
      </w:r>
      <w:r w:rsidRPr="00C12592">
        <w:rPr>
          <w:iCs/>
          <w:sz w:val="24"/>
          <w:szCs w:val="24"/>
        </w:rPr>
        <w:t xml:space="preserve"> </w:t>
      </w:r>
    </w:p>
    <w:p w:rsidR="00F819F9" w:rsidRPr="00C12592" w:rsidRDefault="00F819F9" w:rsidP="00F819F9">
      <w:pPr>
        <w:spacing w:line="276" w:lineRule="auto"/>
        <w:rPr>
          <w:i/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12592">
        <w:rPr>
          <w:sz w:val="24"/>
          <w:szCs w:val="24"/>
        </w:rPr>
        <w:t xml:space="preserve">Delegovanie  zástupcov obce do Rady školy pri MŠ SNP Topoľčianky 2024 – </w:t>
      </w:r>
      <w:r w:rsidRPr="00C12592">
        <w:rPr>
          <w:i/>
          <w:iCs/>
          <w:sz w:val="24"/>
          <w:szCs w:val="24"/>
        </w:rPr>
        <w:t xml:space="preserve">predkladá Mgr. Eva Chrapková </w:t>
      </w:r>
    </w:p>
    <w:p w:rsidR="00F819F9" w:rsidRPr="00C12592" w:rsidRDefault="00F819F9" w:rsidP="00F819F9">
      <w:pPr>
        <w:spacing w:line="276" w:lineRule="auto"/>
        <w:jc w:val="both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12592">
        <w:rPr>
          <w:sz w:val="24"/>
          <w:szCs w:val="24"/>
        </w:rPr>
        <w:t xml:space="preserve">Správa Ústrednej  inventarizačnej komisie  o výsledku inventarizácie majetku, záväzkov a rozdielu majetku a záväzkov k 31.12.2023  – </w:t>
      </w:r>
      <w:r w:rsidRPr="00C12592">
        <w:rPr>
          <w:i/>
          <w:iCs/>
          <w:sz w:val="24"/>
          <w:szCs w:val="24"/>
        </w:rPr>
        <w:t xml:space="preserve">predkladá Ing. Mgr. Katarína </w:t>
      </w:r>
      <w:proofErr w:type="spellStart"/>
      <w:r w:rsidRPr="00C12592">
        <w:rPr>
          <w:i/>
          <w:iCs/>
          <w:sz w:val="24"/>
          <w:szCs w:val="24"/>
        </w:rPr>
        <w:t>Klikáčová</w:t>
      </w:r>
      <w:proofErr w:type="spellEnd"/>
    </w:p>
    <w:p w:rsidR="00F819F9" w:rsidRPr="00C12592" w:rsidRDefault="00F819F9" w:rsidP="00F819F9">
      <w:pPr>
        <w:spacing w:line="276" w:lineRule="auto"/>
        <w:jc w:val="both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lastRenderedPageBreak/>
        <w:t xml:space="preserve">Schválenie  čerpania rezervného fondu na  investičné akcie obce v roku 2024  – </w:t>
      </w:r>
      <w:r w:rsidRPr="00C12592">
        <w:rPr>
          <w:i/>
          <w:iCs/>
          <w:sz w:val="24"/>
          <w:szCs w:val="24"/>
        </w:rPr>
        <w:t xml:space="preserve">predkladá  Ing. Radimír Siklienka  PhD. </w:t>
      </w:r>
    </w:p>
    <w:p w:rsidR="00F819F9" w:rsidRPr="00C12592" w:rsidRDefault="00F819F9" w:rsidP="00F819F9">
      <w:pPr>
        <w:pStyle w:val="Odsekzoznamu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 xml:space="preserve">Schválenie čerpania  úveru s Prima banky Slovensko </w:t>
      </w:r>
      <w:proofErr w:type="spellStart"/>
      <w:r w:rsidRPr="00C12592">
        <w:rPr>
          <w:sz w:val="24"/>
          <w:szCs w:val="24"/>
        </w:rPr>
        <w:t>a.s</w:t>
      </w:r>
      <w:proofErr w:type="spellEnd"/>
      <w:r w:rsidRPr="00C12592">
        <w:rPr>
          <w:sz w:val="24"/>
          <w:szCs w:val="24"/>
        </w:rPr>
        <w:t xml:space="preserve">. – rekonštrukcia miestnych </w:t>
      </w:r>
      <w:proofErr w:type="spellStart"/>
      <w:r w:rsidRPr="00C12592">
        <w:rPr>
          <w:sz w:val="24"/>
          <w:szCs w:val="24"/>
        </w:rPr>
        <w:t>komunikacií</w:t>
      </w:r>
      <w:proofErr w:type="spellEnd"/>
      <w:r w:rsidRPr="00C12592">
        <w:rPr>
          <w:sz w:val="24"/>
          <w:szCs w:val="24"/>
        </w:rPr>
        <w:t xml:space="preserve">  – </w:t>
      </w:r>
      <w:r w:rsidRPr="00C12592">
        <w:rPr>
          <w:i/>
          <w:iCs/>
          <w:sz w:val="24"/>
          <w:szCs w:val="24"/>
        </w:rPr>
        <w:t xml:space="preserve">predkladá Ing. Mgr. Katarína </w:t>
      </w:r>
      <w:proofErr w:type="spellStart"/>
      <w:r w:rsidRPr="00C12592">
        <w:rPr>
          <w:i/>
          <w:iCs/>
          <w:sz w:val="24"/>
          <w:szCs w:val="24"/>
        </w:rPr>
        <w:t>Klikáčová</w:t>
      </w:r>
      <w:proofErr w:type="spellEnd"/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 xml:space="preserve">Schválenie zahájenia procesu „Zmeny a doplnky Územného plánu Obce Topoľčianky“– </w:t>
      </w:r>
      <w:r w:rsidRPr="00C12592">
        <w:rPr>
          <w:i/>
          <w:iCs/>
          <w:sz w:val="24"/>
          <w:szCs w:val="24"/>
        </w:rPr>
        <w:t xml:space="preserve">predkladá  Ing. Radimír Siklienka  PhD. </w:t>
      </w:r>
    </w:p>
    <w:p w:rsidR="00F819F9" w:rsidRPr="00C12592" w:rsidRDefault="00F819F9" w:rsidP="00F819F9">
      <w:pPr>
        <w:pStyle w:val="Odsekzoznamu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12592">
        <w:rPr>
          <w:sz w:val="24"/>
          <w:szCs w:val="24"/>
        </w:rPr>
        <w:t xml:space="preserve">Schválenie výšky dotácie na záujmové vzdelávanie v CVČ na rok 2024 - – </w:t>
      </w:r>
      <w:r w:rsidRPr="00C12592">
        <w:rPr>
          <w:i/>
          <w:iCs/>
          <w:sz w:val="24"/>
          <w:szCs w:val="24"/>
        </w:rPr>
        <w:t xml:space="preserve">predkladá Mgr. Eva Chrapková </w:t>
      </w:r>
    </w:p>
    <w:p w:rsidR="00F819F9" w:rsidRPr="00C12592" w:rsidRDefault="00F819F9" w:rsidP="00F819F9">
      <w:pPr>
        <w:pStyle w:val="Odsekzoznamu"/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rPr>
          <w:bCs/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sz w:val="24"/>
          <w:szCs w:val="24"/>
        </w:rPr>
        <w:t xml:space="preserve">Žiadosť: p. Miloša </w:t>
      </w:r>
      <w:proofErr w:type="spellStart"/>
      <w:r w:rsidRPr="00C12592">
        <w:rPr>
          <w:bCs/>
          <w:sz w:val="24"/>
          <w:szCs w:val="24"/>
        </w:rPr>
        <w:t>Šedíka</w:t>
      </w:r>
      <w:proofErr w:type="spellEnd"/>
      <w:r w:rsidRPr="00C12592">
        <w:rPr>
          <w:bCs/>
          <w:sz w:val="24"/>
          <w:szCs w:val="24"/>
        </w:rPr>
        <w:t xml:space="preserve">, Kollárová 2953/22A, 953 01 Zlaté Moravce – o odpredaj pozemkov registra „C“ </w:t>
      </w:r>
      <w:proofErr w:type="spellStart"/>
      <w:r w:rsidRPr="00C12592">
        <w:rPr>
          <w:bCs/>
          <w:sz w:val="24"/>
          <w:szCs w:val="24"/>
        </w:rPr>
        <w:t>parc</w:t>
      </w:r>
      <w:proofErr w:type="spellEnd"/>
      <w:r w:rsidRPr="00C12592">
        <w:rPr>
          <w:bCs/>
          <w:sz w:val="24"/>
          <w:szCs w:val="24"/>
        </w:rPr>
        <w:t>. č. 185/3, druh pozemku – záhrada o výmere 52 m</w:t>
      </w:r>
      <w:r w:rsidRPr="00C12592">
        <w:rPr>
          <w:bCs/>
          <w:sz w:val="24"/>
          <w:szCs w:val="24"/>
          <w:vertAlign w:val="superscript"/>
        </w:rPr>
        <w:t xml:space="preserve">2 </w:t>
      </w:r>
      <w:r w:rsidRPr="00C12592">
        <w:rPr>
          <w:bCs/>
          <w:sz w:val="24"/>
          <w:szCs w:val="24"/>
        </w:rPr>
        <w:t>zapísaný na LV č. 1552 a</w:t>
      </w:r>
      <w:r w:rsidRPr="00C12592">
        <w:rPr>
          <w:bCs/>
          <w:sz w:val="24"/>
          <w:szCs w:val="24"/>
          <w:vertAlign w:val="superscript"/>
        </w:rPr>
        <w:t> </w:t>
      </w:r>
      <w:r w:rsidRPr="00C12592">
        <w:rPr>
          <w:bCs/>
          <w:sz w:val="24"/>
          <w:szCs w:val="24"/>
        </w:rPr>
        <w:t xml:space="preserve">pozemok registra „C“ </w:t>
      </w:r>
      <w:proofErr w:type="spellStart"/>
      <w:r w:rsidRPr="00C12592">
        <w:rPr>
          <w:bCs/>
          <w:sz w:val="24"/>
          <w:szCs w:val="24"/>
        </w:rPr>
        <w:t>parc</w:t>
      </w:r>
      <w:proofErr w:type="spellEnd"/>
      <w:r w:rsidRPr="00C12592">
        <w:rPr>
          <w:bCs/>
          <w:sz w:val="24"/>
          <w:szCs w:val="24"/>
        </w:rPr>
        <w:t>. 35/5, druh pozemku – zastavané pozemky a nádvoria o výmere 41m</w:t>
      </w:r>
      <w:r w:rsidRPr="00C12592">
        <w:rPr>
          <w:bCs/>
          <w:sz w:val="24"/>
          <w:szCs w:val="24"/>
          <w:vertAlign w:val="superscript"/>
        </w:rPr>
        <w:t>2</w:t>
      </w:r>
      <w:r w:rsidRPr="00C12592">
        <w:rPr>
          <w:bCs/>
          <w:sz w:val="24"/>
          <w:szCs w:val="24"/>
        </w:rPr>
        <w:t xml:space="preserve"> zapísaný na LV č. 1552.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  <w:r w:rsidRPr="00C12592">
        <w:rPr>
          <w:bCs/>
          <w:sz w:val="24"/>
          <w:szCs w:val="24"/>
        </w:rPr>
        <w:t xml:space="preserve"> </w:t>
      </w: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>:</w:t>
      </w:r>
      <w:r w:rsidRPr="00C12592">
        <w:rPr>
          <w:b/>
          <w:bCs/>
          <w:i/>
          <w:iCs/>
          <w:sz w:val="24"/>
          <w:szCs w:val="24"/>
        </w:rPr>
        <w:t xml:space="preserve"> </w:t>
      </w:r>
      <w:r w:rsidRPr="00C12592">
        <w:rPr>
          <w:bCs/>
          <w:iCs/>
          <w:sz w:val="24"/>
          <w:szCs w:val="24"/>
        </w:rPr>
        <w:t>Mgr. Ladislav JUST, Bernolákova 37,953 01  Zlaté Moravce o odkúpenie pozemku vo vlastníctve obce a to časť parcely  registra „E“  s parcelným číslom 777, vedeného na LV č. 2308 v katastrálnom území Topoľčianky  o výmere 54 m</w:t>
      </w:r>
      <w:r w:rsidRPr="00C12592">
        <w:rPr>
          <w:bCs/>
          <w:iCs/>
          <w:sz w:val="24"/>
          <w:szCs w:val="24"/>
          <w:vertAlign w:val="superscript"/>
        </w:rPr>
        <w:t>2</w:t>
      </w:r>
      <w:r w:rsidRPr="00C12592">
        <w:rPr>
          <w:b/>
          <w:bCs/>
          <w:iCs/>
          <w:sz w:val="24"/>
          <w:szCs w:val="24"/>
        </w:rPr>
        <w:t>.</w:t>
      </w:r>
      <w:r w:rsidRPr="00C12592">
        <w:rPr>
          <w:bCs/>
          <w:iCs/>
          <w:sz w:val="24"/>
          <w:szCs w:val="24"/>
        </w:rPr>
        <w:t xml:space="preserve"> 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 xml:space="preserve">: </w:t>
      </w:r>
      <w:r w:rsidRPr="00C12592">
        <w:rPr>
          <w:bCs/>
          <w:iCs/>
          <w:sz w:val="24"/>
          <w:szCs w:val="24"/>
        </w:rPr>
        <w:t xml:space="preserve">Zdenka Horváthová  a Milan Horváth , Hlavná 168/147, 951 93 Topoľčianky o </w:t>
      </w:r>
      <w:r w:rsidRPr="00C12592">
        <w:rPr>
          <w:bCs/>
          <w:sz w:val="24"/>
          <w:szCs w:val="24"/>
        </w:rPr>
        <w:t xml:space="preserve">odpredanie majetku obce Topoľčianky, </w:t>
      </w:r>
      <w:r w:rsidRPr="00C12592">
        <w:rPr>
          <w:bCs/>
          <w:iCs/>
          <w:sz w:val="24"/>
          <w:szCs w:val="24"/>
        </w:rPr>
        <w:t>a to časť parcely  registra „E“  s parcelným číslom 780, vedeného na LV č. 2308 v katastrálnom území Topoľčianky  o výmere cca 33  m</w:t>
      </w:r>
      <w:r w:rsidRPr="00C12592">
        <w:rPr>
          <w:bCs/>
          <w:iCs/>
          <w:sz w:val="24"/>
          <w:szCs w:val="24"/>
          <w:vertAlign w:val="superscript"/>
        </w:rPr>
        <w:t>2</w:t>
      </w:r>
      <w:r w:rsidRPr="00C12592">
        <w:rPr>
          <w:bCs/>
          <w:iCs/>
          <w:sz w:val="24"/>
          <w:szCs w:val="24"/>
        </w:rPr>
        <w:t xml:space="preserve">. </w:t>
      </w:r>
    </w:p>
    <w:p w:rsidR="00F819F9" w:rsidRPr="00C12592" w:rsidRDefault="00F819F9" w:rsidP="00F819F9">
      <w:pPr>
        <w:jc w:val="both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 xml:space="preserve">: Kamila Krajčírová  a Ing. Štefan Krajčír, Tehelná  92, 949 01 Nitra  </w:t>
      </w:r>
      <w:r w:rsidRPr="00C12592">
        <w:rPr>
          <w:bCs/>
          <w:iCs/>
          <w:sz w:val="24"/>
          <w:szCs w:val="24"/>
        </w:rPr>
        <w:t xml:space="preserve">o </w:t>
      </w:r>
      <w:r w:rsidRPr="00C12592">
        <w:rPr>
          <w:bCs/>
          <w:sz w:val="24"/>
          <w:szCs w:val="24"/>
        </w:rPr>
        <w:t xml:space="preserve">odpredanie majetku obce Topoľčianky, </w:t>
      </w:r>
      <w:r w:rsidRPr="00C12592">
        <w:rPr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60 m</w:t>
      </w:r>
      <w:r w:rsidRPr="00C12592">
        <w:rPr>
          <w:bCs/>
          <w:iCs/>
          <w:sz w:val="24"/>
          <w:szCs w:val="24"/>
          <w:vertAlign w:val="superscript"/>
        </w:rPr>
        <w:t>2</w:t>
      </w:r>
    </w:p>
    <w:p w:rsidR="00F819F9" w:rsidRPr="00C12592" w:rsidRDefault="00F819F9" w:rsidP="00F819F9">
      <w:pPr>
        <w:pStyle w:val="Odsekzoznamu"/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/>
          <w:bCs/>
          <w:iCs/>
          <w:sz w:val="24"/>
          <w:szCs w:val="24"/>
        </w:rPr>
        <w:t xml:space="preserve"> </w:t>
      </w: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 xml:space="preserve">: JUDr. Pavol Kollár a JUDr. </w:t>
      </w:r>
      <w:proofErr w:type="spellStart"/>
      <w:r w:rsidRPr="00C12592">
        <w:rPr>
          <w:bCs/>
          <w:sz w:val="24"/>
          <w:szCs w:val="24"/>
        </w:rPr>
        <w:t>Gaja</w:t>
      </w:r>
      <w:proofErr w:type="spellEnd"/>
      <w:r w:rsidRPr="00C12592">
        <w:rPr>
          <w:bCs/>
          <w:sz w:val="24"/>
          <w:szCs w:val="24"/>
        </w:rPr>
        <w:t xml:space="preserve"> Kollárová  Lehotského 4, 811 06 Bratislava </w:t>
      </w:r>
      <w:r w:rsidRPr="00C12592">
        <w:rPr>
          <w:bCs/>
          <w:iCs/>
          <w:sz w:val="24"/>
          <w:szCs w:val="24"/>
        </w:rPr>
        <w:t xml:space="preserve">o </w:t>
      </w:r>
      <w:r w:rsidRPr="00C12592">
        <w:rPr>
          <w:bCs/>
          <w:sz w:val="24"/>
          <w:szCs w:val="24"/>
        </w:rPr>
        <w:t xml:space="preserve">odpredanie majetku obce Topoľčianky, </w:t>
      </w:r>
      <w:r w:rsidRPr="00C12592">
        <w:rPr>
          <w:bCs/>
          <w:iCs/>
          <w:sz w:val="24"/>
          <w:szCs w:val="24"/>
        </w:rPr>
        <w:t>a to časť parcely  registra „E“  s parcelným číslom 777/1, vedeného na LV č. 2308 v katastrálnom území Topoľčianky  o výmere cca292 m</w:t>
      </w:r>
      <w:r w:rsidRPr="00C12592">
        <w:rPr>
          <w:bCs/>
          <w:iCs/>
          <w:sz w:val="24"/>
          <w:szCs w:val="24"/>
          <w:vertAlign w:val="superscript"/>
        </w:rPr>
        <w:t>2</w:t>
      </w:r>
    </w:p>
    <w:p w:rsidR="00F819F9" w:rsidRPr="00C12592" w:rsidRDefault="00F819F9" w:rsidP="00F819F9">
      <w:pPr>
        <w:pStyle w:val="Odsekzoznamu"/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 xml:space="preserve">: Simona Suchá, </w:t>
      </w:r>
      <w:proofErr w:type="spellStart"/>
      <w:r w:rsidRPr="00C12592">
        <w:rPr>
          <w:bCs/>
          <w:sz w:val="24"/>
          <w:szCs w:val="24"/>
        </w:rPr>
        <w:t>Pažická</w:t>
      </w:r>
      <w:proofErr w:type="spellEnd"/>
      <w:r w:rsidRPr="00C12592">
        <w:rPr>
          <w:bCs/>
          <w:sz w:val="24"/>
          <w:szCs w:val="24"/>
        </w:rPr>
        <w:t xml:space="preserve"> 6, 951 93 Topoľčianky </w:t>
      </w:r>
      <w:r w:rsidRPr="00C12592">
        <w:rPr>
          <w:bCs/>
          <w:iCs/>
          <w:sz w:val="24"/>
          <w:szCs w:val="24"/>
        </w:rPr>
        <w:t xml:space="preserve">o </w:t>
      </w:r>
      <w:r w:rsidRPr="00C12592">
        <w:rPr>
          <w:bCs/>
          <w:sz w:val="24"/>
          <w:szCs w:val="24"/>
        </w:rPr>
        <w:t xml:space="preserve">odpredanie majetku obce Topoľčianky, </w:t>
      </w:r>
      <w:r w:rsidRPr="00C12592">
        <w:rPr>
          <w:bCs/>
          <w:iCs/>
          <w:sz w:val="24"/>
          <w:szCs w:val="24"/>
        </w:rPr>
        <w:t>a to časť parcely  registra „E“  s parcelným číslom 777/1, vedeného na LV č. 2308 v katastrálnom území Topoľčianky  o výmere cca52 m</w:t>
      </w:r>
      <w:r w:rsidRPr="00C12592">
        <w:rPr>
          <w:bCs/>
          <w:iCs/>
          <w:sz w:val="24"/>
          <w:szCs w:val="24"/>
          <w:vertAlign w:val="superscript"/>
        </w:rPr>
        <w:t>2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>:Ing. Pavel Hudec, Holešovská 19, 951 93 Topoľčianky  o prenájom nebytového priestoru  vo vlastníctve obce Topoľčianky  v budove Domu služieb, Hlavná 27,951 93 Topoľčianky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lastRenderedPageBreak/>
        <w:t xml:space="preserve">Ponuka na predaj pozemku – Ing. Róbert </w:t>
      </w:r>
      <w:proofErr w:type="spellStart"/>
      <w:r w:rsidRPr="00C12592">
        <w:rPr>
          <w:bCs/>
          <w:iCs/>
          <w:sz w:val="24"/>
          <w:szCs w:val="24"/>
        </w:rPr>
        <w:t>Kršiak</w:t>
      </w:r>
      <w:proofErr w:type="spellEnd"/>
      <w:r w:rsidRPr="00C12592">
        <w:rPr>
          <w:bCs/>
          <w:iCs/>
          <w:sz w:val="24"/>
          <w:szCs w:val="24"/>
        </w:rPr>
        <w:t>, Muškátová 2501/25, 955 01 Topoľčany ponúka Obci Topoľčianky  na odpredaj pozemok  s výmerou 12,5 m</w:t>
      </w:r>
      <w:r w:rsidRPr="00C12592">
        <w:rPr>
          <w:bCs/>
          <w:iCs/>
          <w:sz w:val="24"/>
          <w:szCs w:val="24"/>
          <w:vertAlign w:val="superscript"/>
        </w:rPr>
        <w:t>2</w:t>
      </w:r>
    </w:p>
    <w:p w:rsidR="00F819F9" w:rsidRPr="00C12592" w:rsidRDefault="00F819F9" w:rsidP="00F819F9">
      <w:pPr>
        <w:pStyle w:val="Odsekzoznamu"/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2592">
        <w:rPr>
          <w:bCs/>
          <w:iCs/>
          <w:sz w:val="24"/>
          <w:szCs w:val="24"/>
        </w:rPr>
        <w:t xml:space="preserve">Žiadosť </w:t>
      </w:r>
      <w:r w:rsidRPr="00C12592">
        <w:rPr>
          <w:bCs/>
          <w:sz w:val="24"/>
          <w:szCs w:val="24"/>
        </w:rPr>
        <w:t xml:space="preserve">: Juraj Gajdoš a Erika Gajdošová, Cintorínska ulica 225/25, 95195 Obyce o schválenie vecného bremena  na časť  </w:t>
      </w:r>
      <w:proofErr w:type="spellStart"/>
      <w:r w:rsidRPr="00C12592">
        <w:rPr>
          <w:bCs/>
          <w:sz w:val="24"/>
          <w:szCs w:val="24"/>
        </w:rPr>
        <w:t>parc</w:t>
      </w:r>
      <w:proofErr w:type="spellEnd"/>
      <w:r w:rsidRPr="00C12592">
        <w:rPr>
          <w:bCs/>
          <w:sz w:val="24"/>
          <w:szCs w:val="24"/>
        </w:rPr>
        <w:t xml:space="preserve">. KN C 4635/1 a KN E 842 vo vlastníctve obce </w:t>
      </w:r>
      <w:r w:rsidRPr="00C12592">
        <w:rPr>
          <w:sz w:val="24"/>
          <w:szCs w:val="24"/>
        </w:rPr>
        <w:t>na vybudované inžinierske siete, z  dôvodu kolaudačného konania na novostavbu  RD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i/>
          <w:sz w:val="24"/>
          <w:szCs w:val="24"/>
        </w:rPr>
      </w:pPr>
      <w:r w:rsidRPr="00C12592">
        <w:rPr>
          <w:sz w:val="24"/>
          <w:szCs w:val="24"/>
        </w:rPr>
        <w:t>Interpelácie poslancov</w:t>
      </w:r>
    </w:p>
    <w:p w:rsidR="00F819F9" w:rsidRPr="00C12592" w:rsidRDefault="00F819F9" w:rsidP="00F819F9">
      <w:pPr>
        <w:spacing w:line="276" w:lineRule="auto"/>
        <w:rPr>
          <w:i/>
          <w:sz w:val="24"/>
          <w:szCs w:val="24"/>
        </w:rPr>
      </w:pPr>
    </w:p>
    <w:p w:rsidR="00F819F9" w:rsidRPr="00C12592" w:rsidRDefault="00F819F9" w:rsidP="00F819F9">
      <w:pPr>
        <w:pStyle w:val="Odsekzoznamu"/>
        <w:numPr>
          <w:ilvl w:val="0"/>
          <w:numId w:val="6"/>
        </w:numPr>
        <w:spacing w:line="276" w:lineRule="auto"/>
        <w:rPr>
          <w:i/>
          <w:sz w:val="24"/>
          <w:szCs w:val="24"/>
        </w:rPr>
      </w:pPr>
      <w:r w:rsidRPr="00C12592">
        <w:rPr>
          <w:sz w:val="24"/>
          <w:szCs w:val="24"/>
        </w:rPr>
        <w:t>Záver</w:t>
      </w: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spacing w:line="276" w:lineRule="auto"/>
        <w:ind w:left="5664" w:firstLine="708"/>
        <w:rPr>
          <w:sz w:val="24"/>
          <w:szCs w:val="24"/>
        </w:rPr>
      </w:pPr>
      <w:r w:rsidRPr="00C12592">
        <w:rPr>
          <w:sz w:val="24"/>
          <w:szCs w:val="24"/>
        </w:rPr>
        <w:t xml:space="preserve">Juraj Mesko  </w:t>
      </w:r>
      <w:proofErr w:type="spellStart"/>
      <w:r w:rsidRPr="00C12592">
        <w:rPr>
          <w:sz w:val="24"/>
          <w:szCs w:val="24"/>
        </w:rPr>
        <w:t>v.r</w:t>
      </w:r>
      <w:proofErr w:type="spellEnd"/>
      <w:r w:rsidRPr="00C12592">
        <w:rPr>
          <w:sz w:val="24"/>
          <w:szCs w:val="24"/>
        </w:rPr>
        <w:t>.</w:t>
      </w:r>
    </w:p>
    <w:p w:rsidR="00F819F9" w:rsidRPr="00C12592" w:rsidRDefault="00F819F9" w:rsidP="00F819F9">
      <w:pPr>
        <w:spacing w:line="276" w:lineRule="auto"/>
        <w:ind w:left="5664"/>
        <w:rPr>
          <w:sz w:val="24"/>
          <w:szCs w:val="24"/>
        </w:rPr>
      </w:pPr>
      <w:r w:rsidRPr="00C12592">
        <w:rPr>
          <w:sz w:val="24"/>
          <w:szCs w:val="24"/>
        </w:rPr>
        <w:t xml:space="preserve">  </w:t>
      </w:r>
      <w:r w:rsidRPr="00C12592">
        <w:rPr>
          <w:sz w:val="24"/>
          <w:szCs w:val="24"/>
        </w:rPr>
        <w:tab/>
        <w:t xml:space="preserve"> starosta obce</w:t>
      </w:r>
    </w:p>
    <w:p w:rsidR="00F819F9" w:rsidRPr="00C12592" w:rsidRDefault="00F819F9" w:rsidP="00F819F9">
      <w:pPr>
        <w:spacing w:line="276" w:lineRule="auto"/>
        <w:ind w:left="5664"/>
        <w:rPr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85727" w:rsidRDefault="0098572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85727" w:rsidRPr="00C12592" w:rsidRDefault="0098572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C1259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Bod </w:t>
      </w:r>
      <w:r w:rsidR="00A45384">
        <w:rPr>
          <w:rFonts w:ascii="Times New Roman" w:hAnsi="Times New Roman" w:cs="Times New Roman"/>
          <w:b/>
          <w:i/>
          <w:sz w:val="24"/>
          <w:szCs w:val="24"/>
        </w:rPr>
        <w:t xml:space="preserve">programu </w:t>
      </w:r>
      <w:r w:rsidRPr="00C12592">
        <w:rPr>
          <w:rFonts w:ascii="Times New Roman" w:hAnsi="Times New Roman" w:cs="Times New Roman"/>
          <w:b/>
          <w:i/>
          <w:sz w:val="24"/>
          <w:szCs w:val="24"/>
        </w:rPr>
        <w:t>č. 1</w:t>
      </w: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C12592">
        <w:rPr>
          <w:rFonts w:ascii="Times New Roman" w:hAnsi="Times New Roman" w:cs="Times New Roman"/>
          <w:b/>
          <w:i/>
          <w:sz w:val="24"/>
          <w:szCs w:val="24"/>
        </w:rPr>
        <w:t>Otvorenie</w:t>
      </w: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Starosta obce privítal za zasadnutí OZ poslancov a všetkých prítomných</w:t>
      </w:r>
      <w:r w:rsidR="0056324C" w:rsidRPr="00C12592">
        <w:rPr>
          <w:rFonts w:ascii="Times New Roman" w:hAnsi="Times New Roman" w:cs="Times New Roman"/>
          <w:sz w:val="24"/>
          <w:szCs w:val="24"/>
        </w:rPr>
        <w:t>.</w:t>
      </w:r>
    </w:p>
    <w:p w:rsidR="0056324C" w:rsidRPr="00C12592" w:rsidRDefault="0056324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 xml:space="preserve">Poslanci sú prítomní v počte 9. </w:t>
      </w:r>
      <w:r w:rsidR="007D74EA" w:rsidRPr="00C12592">
        <w:rPr>
          <w:rFonts w:ascii="Times New Roman" w:hAnsi="Times New Roman" w:cs="Times New Roman"/>
          <w:sz w:val="24"/>
          <w:szCs w:val="24"/>
        </w:rPr>
        <w:t>OZ je uznášaniaschopné.</w:t>
      </w:r>
    </w:p>
    <w:p w:rsidR="007D74EA" w:rsidRPr="00C12592" w:rsidRDefault="007D74EA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 xml:space="preserve">Program bol zverejnený na webovej stránke obce a na elektronickej tabuli a tabuli pri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.</w:t>
      </w:r>
    </w:p>
    <w:p w:rsidR="007D74EA" w:rsidRPr="00C12592" w:rsidRDefault="007D74EA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Zasadnutie sa nahráva na diktafón.</w:t>
      </w:r>
    </w:p>
    <w:p w:rsidR="007D74EA" w:rsidRPr="00C12592" w:rsidRDefault="007D74EA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D74EA" w:rsidRPr="00C12592" w:rsidRDefault="0055669C" w:rsidP="00F81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Uznesenie č. 133/2024/10</w:t>
      </w: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Obecné zastupiteľstvo v Topoľčiankach na svojom 10. zasadnutí dňa 14. 3. 2024: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Prerokovalo: Návrh Programu OZ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Schvaľuje: Program OZ č. 10 bez pripomienok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</w:t>
      </w:r>
      <w:r w:rsidRPr="00C12592">
        <w:rPr>
          <w:rFonts w:ascii="Times New Roman" w:hAnsi="Times New Roman" w:cs="Times New Roman"/>
          <w:sz w:val="24"/>
          <w:szCs w:val="24"/>
        </w:rPr>
        <w:t>: 0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C12592">
        <w:rPr>
          <w:rFonts w:ascii="Times New Roman" w:hAnsi="Times New Roman" w:cs="Times New Roman"/>
          <w:b/>
          <w:i/>
          <w:sz w:val="24"/>
          <w:szCs w:val="24"/>
        </w:rPr>
        <w:t xml:space="preserve">Bod </w:t>
      </w:r>
      <w:r w:rsidR="006C0842">
        <w:rPr>
          <w:rFonts w:ascii="Times New Roman" w:hAnsi="Times New Roman" w:cs="Times New Roman"/>
          <w:b/>
          <w:i/>
          <w:sz w:val="24"/>
          <w:szCs w:val="24"/>
        </w:rPr>
        <w:t xml:space="preserve">programu </w:t>
      </w:r>
      <w:r w:rsidRPr="00C12592">
        <w:rPr>
          <w:rFonts w:ascii="Times New Roman" w:hAnsi="Times New Roman" w:cs="Times New Roman"/>
          <w:b/>
          <w:i/>
          <w:sz w:val="24"/>
          <w:szCs w:val="24"/>
        </w:rPr>
        <w:t>č. 2</w:t>
      </w:r>
    </w:p>
    <w:p w:rsidR="0055669C" w:rsidRPr="00A45384" w:rsidRDefault="0055669C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A45384">
        <w:rPr>
          <w:rFonts w:ascii="Times New Roman" w:hAnsi="Times New Roman" w:cs="Times New Roman"/>
          <w:b/>
          <w:i/>
          <w:sz w:val="24"/>
          <w:szCs w:val="24"/>
        </w:rPr>
        <w:t>Voľba návrhovej komisie, overovateľov zápisnice, určenie zapisovateľa</w:t>
      </w:r>
    </w:p>
    <w:p w:rsidR="0055669C" w:rsidRPr="00A45384" w:rsidRDefault="0055669C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A45384">
        <w:rPr>
          <w:rFonts w:ascii="Times New Roman" w:hAnsi="Times New Roman" w:cs="Times New Roman"/>
          <w:b/>
          <w:i/>
          <w:sz w:val="24"/>
          <w:szCs w:val="24"/>
        </w:rPr>
        <w:t>– predkladateľ: Juraj Mesko</w:t>
      </w:r>
    </w:p>
    <w:p w:rsidR="0055669C" w:rsidRPr="00C12592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669C" w:rsidRPr="00C12592" w:rsidRDefault="0055669C" w:rsidP="00F81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Uznesenie č. 134/2024/10</w:t>
      </w: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5669C" w:rsidRDefault="0055669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>Obecné zastupiteľstvo v Topoľčiankach na svojom 10. zasadnutí dňa 14. 3. 2024:</w:t>
      </w:r>
    </w:p>
    <w:p w:rsidR="009E7BD1" w:rsidRPr="00C12592" w:rsidRDefault="009E7BD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669C" w:rsidRPr="00A45384" w:rsidRDefault="0055669C" w:rsidP="00EE727E">
      <w:pPr>
        <w:pStyle w:val="Bezriadkovania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P</w:t>
      </w:r>
      <w:r w:rsidR="00A45384" w:rsidRPr="000E6EE0">
        <w:rPr>
          <w:rFonts w:ascii="Times New Roman" w:hAnsi="Times New Roman" w:cs="Times New Roman"/>
          <w:b/>
          <w:sz w:val="24"/>
          <w:szCs w:val="24"/>
        </w:rPr>
        <w:t>REROKOVALO</w:t>
      </w:r>
      <w:r w:rsidR="00A45384" w:rsidRPr="00A4538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A45384">
        <w:rPr>
          <w:rFonts w:ascii="Times New Roman" w:hAnsi="Times New Roman" w:cs="Times New Roman"/>
          <w:sz w:val="24"/>
          <w:szCs w:val="24"/>
        </w:rPr>
        <w:t>návrh členov návrhovej komisie a overovateľov zápisnice</w:t>
      </w:r>
    </w:p>
    <w:p w:rsidR="0055669C" w:rsidRPr="00A45384" w:rsidRDefault="00A45384" w:rsidP="00EE727E">
      <w:pPr>
        <w:pStyle w:val="Bezriadkovani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SCHVAĽUJE</w:t>
      </w:r>
      <w:r w:rsidRPr="00A4538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727AD" w:rsidRPr="00A453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27AD" w:rsidRPr="00A45384">
        <w:rPr>
          <w:rFonts w:ascii="Times New Roman" w:hAnsi="Times New Roman" w:cs="Times New Roman"/>
          <w:sz w:val="24"/>
          <w:szCs w:val="24"/>
        </w:rPr>
        <w:t>členov komisie a overovateľov zápisnice nasledovne:</w:t>
      </w:r>
    </w:p>
    <w:p w:rsidR="00EE727E" w:rsidRPr="00C12592" w:rsidRDefault="00EE727E" w:rsidP="00EE727E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27AD" w:rsidRPr="00C12592" w:rsidRDefault="007727AD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 xml:space="preserve">Návrhová komisia: predseda: Ing. Mgr. Katarína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</w:p>
    <w:p w:rsidR="007727AD" w:rsidRPr="00C12592" w:rsidRDefault="007727AD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 xml:space="preserve">členovia: Mgr. Dominika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r w:rsidR="001B5DA7" w:rsidRPr="00C12592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1B5DA7"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</w:p>
    <w:p w:rsidR="001B5DA7" w:rsidRPr="00C12592" w:rsidRDefault="007727AD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sz w:val="24"/>
          <w:szCs w:val="24"/>
        </w:rPr>
        <w:t xml:space="preserve">Overovatelia zápisnice:  </w:t>
      </w:r>
      <w:r w:rsidR="001B5DA7" w:rsidRPr="00C12592">
        <w:rPr>
          <w:rFonts w:ascii="Times New Roman" w:hAnsi="Times New Roman" w:cs="Times New Roman"/>
          <w:sz w:val="24"/>
          <w:szCs w:val="24"/>
        </w:rPr>
        <w:t xml:space="preserve">Mgr. Gabriel </w:t>
      </w:r>
      <w:proofErr w:type="spellStart"/>
      <w:r w:rsidR="001B5DA7" w:rsidRPr="00C12592">
        <w:rPr>
          <w:rFonts w:ascii="Times New Roman" w:hAnsi="Times New Roman" w:cs="Times New Roman"/>
          <w:sz w:val="24"/>
          <w:szCs w:val="24"/>
        </w:rPr>
        <w:t>Orík</w:t>
      </w:r>
      <w:proofErr w:type="spellEnd"/>
      <w:r w:rsidR="001B5DA7" w:rsidRPr="00C12592">
        <w:rPr>
          <w:rFonts w:ascii="Times New Roman" w:hAnsi="Times New Roman" w:cs="Times New Roman"/>
          <w:sz w:val="24"/>
          <w:szCs w:val="24"/>
        </w:rPr>
        <w:t xml:space="preserve"> a Karel Poštulka</w:t>
      </w:r>
    </w:p>
    <w:p w:rsidR="007727AD" w:rsidRPr="00C12592" w:rsidRDefault="001B5DA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Určuje</w:t>
      </w:r>
      <w:r w:rsidRPr="00C12592">
        <w:rPr>
          <w:rFonts w:ascii="Times New Roman" w:hAnsi="Times New Roman" w:cs="Times New Roman"/>
          <w:sz w:val="24"/>
          <w:szCs w:val="24"/>
        </w:rPr>
        <w:t xml:space="preserve">: za zapisovateľa zápisnice: Moniku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Brandtovú</w:t>
      </w:r>
      <w:proofErr w:type="spellEnd"/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B5DA7" w:rsidRPr="00C12592" w:rsidRDefault="001B5DA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19F9" w:rsidRPr="006C0842" w:rsidRDefault="00F819F9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6C0842">
        <w:rPr>
          <w:rFonts w:ascii="Times New Roman" w:hAnsi="Times New Roman" w:cs="Times New Roman"/>
          <w:b/>
          <w:i/>
          <w:sz w:val="24"/>
          <w:szCs w:val="24"/>
        </w:rPr>
        <w:t xml:space="preserve">Bod </w:t>
      </w:r>
      <w:r w:rsidR="006C0842" w:rsidRPr="006C0842">
        <w:rPr>
          <w:rFonts w:ascii="Times New Roman" w:hAnsi="Times New Roman" w:cs="Times New Roman"/>
          <w:b/>
          <w:i/>
          <w:sz w:val="24"/>
          <w:szCs w:val="24"/>
        </w:rPr>
        <w:t xml:space="preserve">programu </w:t>
      </w:r>
      <w:r w:rsidRPr="006C0842">
        <w:rPr>
          <w:rFonts w:ascii="Times New Roman" w:hAnsi="Times New Roman" w:cs="Times New Roman"/>
          <w:b/>
          <w:i/>
          <w:sz w:val="24"/>
          <w:szCs w:val="24"/>
        </w:rPr>
        <w:t>č. 3</w:t>
      </w:r>
    </w:p>
    <w:p w:rsidR="00F819F9" w:rsidRPr="006C0842" w:rsidRDefault="00F819F9" w:rsidP="00F819F9">
      <w:pPr>
        <w:spacing w:line="276" w:lineRule="auto"/>
        <w:rPr>
          <w:b/>
          <w:i/>
          <w:sz w:val="24"/>
          <w:szCs w:val="24"/>
        </w:rPr>
      </w:pPr>
      <w:r w:rsidRPr="006C0842">
        <w:rPr>
          <w:b/>
          <w:i/>
          <w:sz w:val="24"/>
          <w:szCs w:val="24"/>
        </w:rPr>
        <w:t xml:space="preserve">Kontrola  úloh z uznesení  OZ </w:t>
      </w:r>
    </w:p>
    <w:p w:rsidR="00F819F9" w:rsidRPr="00C12592" w:rsidRDefault="00F819F9" w:rsidP="00F819F9">
      <w:pPr>
        <w:spacing w:line="276" w:lineRule="auto"/>
        <w:rPr>
          <w:iCs/>
          <w:sz w:val="24"/>
          <w:szCs w:val="24"/>
        </w:rPr>
      </w:pPr>
      <w:r w:rsidRPr="00C12592">
        <w:rPr>
          <w:sz w:val="24"/>
          <w:szCs w:val="24"/>
        </w:rPr>
        <w:t xml:space="preserve">– </w:t>
      </w:r>
      <w:r w:rsidRPr="00C12592">
        <w:rPr>
          <w:iCs/>
          <w:sz w:val="24"/>
          <w:szCs w:val="24"/>
        </w:rPr>
        <w:t xml:space="preserve">predkladá zodpovedný poslanec OZ , prednosta </w:t>
      </w:r>
      <w:proofErr w:type="spellStart"/>
      <w:r w:rsidRPr="00C12592">
        <w:rPr>
          <w:iCs/>
          <w:sz w:val="24"/>
          <w:szCs w:val="24"/>
        </w:rPr>
        <w:t>OcÚ</w:t>
      </w:r>
      <w:proofErr w:type="spellEnd"/>
    </w:p>
    <w:p w:rsidR="008D4642" w:rsidRPr="00C12592" w:rsidRDefault="008D4642" w:rsidP="00F819F9">
      <w:p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>Prednosta – z OZ č. 8 v bode č. 9 Interpelácie poslancov – č. 8 a č. 9 – preveriť žiadosť Národný dom o </w:t>
      </w:r>
      <w:proofErr w:type="spellStart"/>
      <w:r w:rsidRPr="00C12592">
        <w:rPr>
          <w:sz w:val="24"/>
          <w:szCs w:val="24"/>
        </w:rPr>
        <w:t>prekvalifikovanie</w:t>
      </w:r>
      <w:proofErr w:type="spellEnd"/>
      <w:r w:rsidRPr="00C12592">
        <w:rPr>
          <w:sz w:val="24"/>
          <w:szCs w:val="24"/>
        </w:rPr>
        <w:t xml:space="preserve"> stavby na apartmánový dom – preveriť stanovisko spracovateľa Územného plánu Ing. </w:t>
      </w:r>
      <w:proofErr w:type="spellStart"/>
      <w:r w:rsidRPr="00C12592">
        <w:rPr>
          <w:sz w:val="24"/>
          <w:szCs w:val="24"/>
        </w:rPr>
        <w:t>Miziu</w:t>
      </w:r>
      <w:proofErr w:type="spellEnd"/>
      <w:r w:rsidRPr="00C12592">
        <w:rPr>
          <w:sz w:val="24"/>
          <w:szCs w:val="24"/>
        </w:rPr>
        <w:t xml:space="preserve"> – jeho stanovisko – obrátiť sa na nadriadený orgán Okresný úrad Nitra – odbor bytovej politiky, SSÚ vydala rozhodnutie o nepovolení stavby, žiadateľ sa odvolal proti rozhodnutiu, bolo nariadené opätovné </w:t>
      </w:r>
      <w:r w:rsidR="00520E2F" w:rsidRPr="00C12592">
        <w:rPr>
          <w:sz w:val="24"/>
          <w:szCs w:val="24"/>
        </w:rPr>
        <w:t xml:space="preserve">ústne pojednávanie na 27. 2. 2024, na základe ktorého proces ešte prebieha. Prednosta </w:t>
      </w:r>
      <w:proofErr w:type="spellStart"/>
      <w:r w:rsidR="009B2D54">
        <w:rPr>
          <w:sz w:val="24"/>
          <w:szCs w:val="24"/>
        </w:rPr>
        <w:t>OcÚ</w:t>
      </w:r>
      <w:proofErr w:type="spellEnd"/>
      <w:r w:rsidR="009B2D54">
        <w:rPr>
          <w:sz w:val="24"/>
          <w:szCs w:val="24"/>
        </w:rPr>
        <w:t xml:space="preserve"> </w:t>
      </w:r>
      <w:r w:rsidR="00520E2F" w:rsidRPr="00C12592">
        <w:rPr>
          <w:sz w:val="24"/>
          <w:szCs w:val="24"/>
        </w:rPr>
        <w:t xml:space="preserve">bol poverený poslancami </w:t>
      </w:r>
      <w:r w:rsidR="00520E2F" w:rsidRPr="00C12592">
        <w:rPr>
          <w:sz w:val="24"/>
          <w:szCs w:val="24"/>
        </w:rPr>
        <w:lastRenderedPageBreak/>
        <w:t xml:space="preserve">zistiť, ako to pokračuje, odoslal zápisnicu a podľa vyjadrenia pracovníčky charakter budovy zostáva nezmenený a preto je </w:t>
      </w:r>
      <w:r w:rsidR="00EF1388" w:rsidRPr="00C12592">
        <w:rPr>
          <w:sz w:val="24"/>
          <w:szCs w:val="24"/>
        </w:rPr>
        <w:t>na OZ, ako sa rozhodne, pripomienky odoslané na SSÚ, vyjadrenie dnes do 16.30 hod. neprišlo</w:t>
      </w:r>
    </w:p>
    <w:p w:rsidR="00EF1388" w:rsidRPr="00C12592" w:rsidRDefault="00EF1388" w:rsidP="00F819F9">
      <w:p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 xml:space="preserve">Diskusia – Ing. Siklienka – prekvapený stanoviskom Ing. </w:t>
      </w:r>
      <w:proofErr w:type="spellStart"/>
      <w:r w:rsidRPr="00C12592">
        <w:rPr>
          <w:sz w:val="24"/>
          <w:szCs w:val="24"/>
        </w:rPr>
        <w:t>Miziu</w:t>
      </w:r>
      <w:proofErr w:type="spellEnd"/>
      <w:r w:rsidRPr="00C12592">
        <w:rPr>
          <w:sz w:val="24"/>
          <w:szCs w:val="24"/>
        </w:rPr>
        <w:t xml:space="preserve"> – Komisia výstavby rozhodla, že to nie je v súlade s ÚPN </w:t>
      </w:r>
    </w:p>
    <w:p w:rsidR="00EF1388" w:rsidRPr="00C12592" w:rsidRDefault="00EF1388" w:rsidP="00F819F9">
      <w:p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 xml:space="preserve">Prednosta – stanovisko od p. </w:t>
      </w:r>
      <w:proofErr w:type="spellStart"/>
      <w:r w:rsidRPr="00C12592">
        <w:rPr>
          <w:sz w:val="24"/>
          <w:szCs w:val="24"/>
        </w:rPr>
        <w:t>Miziu</w:t>
      </w:r>
      <w:proofErr w:type="spellEnd"/>
      <w:r w:rsidRPr="00C12592">
        <w:rPr>
          <w:sz w:val="24"/>
          <w:szCs w:val="24"/>
        </w:rPr>
        <w:t xml:space="preserve"> odoslal poslancom a na SSÚ</w:t>
      </w:r>
    </w:p>
    <w:p w:rsidR="00C12592" w:rsidRPr="00C12592" w:rsidRDefault="00EF1388" w:rsidP="00F819F9">
      <w:p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 xml:space="preserve">p. Orlík – obec je zodpovedná za to, aké stanovisko vydá, nebudeme čakať, ako rozhodne SSÚ, na ústnom pojednávaní 27. 2. sa obec nezúčastnila, </w:t>
      </w:r>
    </w:p>
    <w:p w:rsidR="00C12592" w:rsidRPr="00C12592" w:rsidRDefault="00C12592" w:rsidP="00F819F9">
      <w:p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 xml:space="preserve">p. starosta – </w:t>
      </w:r>
      <w:r w:rsidR="009B2D54">
        <w:rPr>
          <w:sz w:val="24"/>
          <w:szCs w:val="24"/>
        </w:rPr>
        <w:t xml:space="preserve">som </w:t>
      </w:r>
      <w:r w:rsidRPr="00C12592">
        <w:rPr>
          <w:sz w:val="24"/>
          <w:szCs w:val="24"/>
        </w:rPr>
        <w:t>zvedavý na reakciu SSÚ</w:t>
      </w:r>
    </w:p>
    <w:p w:rsidR="00C12592" w:rsidRPr="00C12592" w:rsidRDefault="00C12592" w:rsidP="00F819F9">
      <w:pPr>
        <w:spacing w:line="276" w:lineRule="auto"/>
        <w:rPr>
          <w:sz w:val="24"/>
          <w:szCs w:val="24"/>
        </w:rPr>
      </w:pPr>
    </w:p>
    <w:p w:rsidR="006C0842" w:rsidRDefault="006C0842" w:rsidP="002C6A3F">
      <w:pPr>
        <w:spacing w:line="276" w:lineRule="auto"/>
        <w:jc w:val="center"/>
        <w:rPr>
          <w:b/>
          <w:sz w:val="24"/>
          <w:szCs w:val="24"/>
        </w:rPr>
      </w:pPr>
    </w:p>
    <w:p w:rsidR="00C12592" w:rsidRPr="002C6A3F" w:rsidRDefault="00C12592" w:rsidP="002C6A3F">
      <w:pPr>
        <w:spacing w:line="276" w:lineRule="auto"/>
        <w:jc w:val="center"/>
        <w:rPr>
          <w:b/>
          <w:sz w:val="24"/>
          <w:szCs w:val="24"/>
        </w:rPr>
      </w:pPr>
      <w:r w:rsidRPr="002C6A3F">
        <w:rPr>
          <w:b/>
          <w:sz w:val="24"/>
          <w:szCs w:val="24"/>
        </w:rPr>
        <w:t>Uznesenie č. 135/2024/10</w:t>
      </w:r>
    </w:p>
    <w:p w:rsidR="00C12592" w:rsidRPr="00C12592" w:rsidRDefault="00C12592" w:rsidP="00F819F9">
      <w:pPr>
        <w:spacing w:line="276" w:lineRule="auto"/>
        <w:rPr>
          <w:sz w:val="24"/>
          <w:szCs w:val="24"/>
        </w:rPr>
      </w:pPr>
    </w:p>
    <w:p w:rsidR="00C12592" w:rsidRDefault="00C12592" w:rsidP="00F819F9">
      <w:pPr>
        <w:spacing w:line="276" w:lineRule="auto"/>
        <w:rPr>
          <w:sz w:val="24"/>
          <w:szCs w:val="24"/>
        </w:rPr>
      </w:pPr>
      <w:r w:rsidRPr="00C12592">
        <w:rPr>
          <w:sz w:val="24"/>
          <w:szCs w:val="24"/>
        </w:rPr>
        <w:t>Obecné zastupiteľstvo v Topoľčiankach na svojom 10. zasadnutí dňa 14. 3. 2024</w:t>
      </w:r>
      <w:r w:rsidR="00A45384">
        <w:rPr>
          <w:sz w:val="24"/>
          <w:szCs w:val="24"/>
        </w:rPr>
        <w:t>:</w:t>
      </w:r>
    </w:p>
    <w:p w:rsidR="009E7BD1" w:rsidRPr="00C12592" w:rsidRDefault="009E7BD1" w:rsidP="00F819F9">
      <w:pPr>
        <w:spacing w:line="276" w:lineRule="auto"/>
        <w:rPr>
          <w:sz w:val="24"/>
          <w:szCs w:val="24"/>
        </w:rPr>
      </w:pPr>
    </w:p>
    <w:p w:rsidR="00C12592" w:rsidRPr="00C12592" w:rsidRDefault="00C12592" w:rsidP="00C12592">
      <w:pPr>
        <w:pStyle w:val="Odsekzoznamu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D86348">
        <w:rPr>
          <w:b/>
          <w:i/>
          <w:sz w:val="24"/>
          <w:szCs w:val="24"/>
        </w:rPr>
        <w:t>P</w:t>
      </w:r>
      <w:r w:rsidR="000E6EE0" w:rsidRPr="00D86348">
        <w:rPr>
          <w:b/>
          <w:i/>
          <w:sz w:val="24"/>
          <w:szCs w:val="24"/>
        </w:rPr>
        <w:t>REROKOVALO</w:t>
      </w:r>
      <w:r w:rsidR="000E6EE0">
        <w:rPr>
          <w:b/>
          <w:sz w:val="24"/>
          <w:szCs w:val="24"/>
        </w:rPr>
        <w:t>:</w:t>
      </w:r>
      <w:r w:rsidRPr="00C12592">
        <w:rPr>
          <w:sz w:val="24"/>
          <w:szCs w:val="24"/>
        </w:rPr>
        <w:t xml:space="preserve"> kontrola úloh z uznesení OZ</w:t>
      </w:r>
    </w:p>
    <w:p w:rsidR="00C12592" w:rsidRPr="00C12592" w:rsidRDefault="00C12592" w:rsidP="00C12592">
      <w:pPr>
        <w:pStyle w:val="Odsekzoznamu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D86348">
        <w:rPr>
          <w:b/>
          <w:i/>
          <w:sz w:val="24"/>
          <w:szCs w:val="24"/>
        </w:rPr>
        <w:t>B</w:t>
      </w:r>
      <w:r w:rsidR="000E6EE0" w:rsidRPr="00D86348">
        <w:rPr>
          <w:b/>
          <w:i/>
          <w:sz w:val="24"/>
          <w:szCs w:val="24"/>
        </w:rPr>
        <w:t>ERIE NA VEDOMIE</w:t>
      </w:r>
      <w:r w:rsidR="000E6EE0">
        <w:rPr>
          <w:b/>
          <w:sz w:val="24"/>
          <w:szCs w:val="24"/>
        </w:rPr>
        <w:t>:</w:t>
      </w:r>
      <w:r w:rsidRPr="00C12592">
        <w:rPr>
          <w:sz w:val="24"/>
          <w:szCs w:val="24"/>
        </w:rPr>
        <w:t xml:space="preserve"> správu prednostu </w:t>
      </w:r>
      <w:proofErr w:type="spellStart"/>
      <w:r w:rsidRPr="00C12592">
        <w:rPr>
          <w:sz w:val="24"/>
          <w:szCs w:val="24"/>
        </w:rPr>
        <w:t>OcÚ</w:t>
      </w:r>
      <w:proofErr w:type="spellEnd"/>
      <w:r w:rsidRPr="00C12592">
        <w:rPr>
          <w:sz w:val="24"/>
          <w:szCs w:val="24"/>
        </w:rPr>
        <w:t xml:space="preserve"> z kontroly úloh z uznesení OZ nasledovne:</w:t>
      </w:r>
    </w:p>
    <w:p w:rsidR="00C12592" w:rsidRPr="00C12592" w:rsidRDefault="00C12592" w:rsidP="00C12592">
      <w:pPr>
        <w:pStyle w:val="Odsekzoznamu"/>
        <w:spacing w:line="360" w:lineRule="auto"/>
        <w:contextualSpacing w:val="0"/>
        <w:jc w:val="both"/>
        <w:rPr>
          <w:bCs/>
          <w:i/>
          <w:iCs/>
          <w:sz w:val="24"/>
          <w:szCs w:val="24"/>
        </w:rPr>
      </w:pPr>
      <w:r w:rsidRPr="00C12592">
        <w:rPr>
          <w:b/>
          <w:bCs/>
          <w:sz w:val="24"/>
          <w:szCs w:val="24"/>
        </w:rPr>
        <w:t>bod č. 9</w:t>
      </w:r>
      <w:r w:rsidRPr="00C12592">
        <w:rPr>
          <w:b/>
          <w:bCs/>
          <w:i/>
          <w:iCs/>
          <w:sz w:val="24"/>
          <w:szCs w:val="24"/>
        </w:rPr>
        <w:t xml:space="preserve">  programu OZ č. 8:  Interpelácie poslancov</w:t>
      </w:r>
      <w:r w:rsidRPr="00C12592">
        <w:rPr>
          <w:bCs/>
          <w:i/>
          <w:iCs/>
          <w:sz w:val="24"/>
          <w:szCs w:val="24"/>
        </w:rPr>
        <w:t xml:space="preserve"> </w:t>
      </w:r>
      <w:r w:rsidRPr="00C12592">
        <w:rPr>
          <w:bCs/>
          <w:iCs/>
          <w:sz w:val="24"/>
          <w:szCs w:val="24"/>
        </w:rPr>
        <w:t xml:space="preserve">pre </w:t>
      </w:r>
      <w:r w:rsidRPr="00C12592">
        <w:rPr>
          <w:b/>
          <w:sz w:val="24"/>
          <w:szCs w:val="24"/>
        </w:rPr>
        <w:t xml:space="preserve">- </w:t>
      </w:r>
      <w:r w:rsidRPr="00C12592">
        <w:rPr>
          <w:bCs/>
          <w:iCs/>
          <w:sz w:val="24"/>
          <w:szCs w:val="24"/>
        </w:rPr>
        <w:t xml:space="preserve">komisiu </w:t>
      </w:r>
      <w:r w:rsidRPr="00C12592">
        <w:rPr>
          <w:sz w:val="24"/>
          <w:szCs w:val="24"/>
        </w:rPr>
        <w:t xml:space="preserve">výstavby, územného plánovania, bytov a verejnoprospešných služieb: - </w:t>
      </w:r>
      <w:r w:rsidRPr="00C12592">
        <w:rPr>
          <w:bCs/>
          <w:sz w:val="24"/>
          <w:szCs w:val="24"/>
        </w:rPr>
        <w:t>preveriť</w:t>
      </w:r>
      <w:r w:rsidRPr="00C12592">
        <w:rPr>
          <w:b/>
          <w:bCs/>
          <w:sz w:val="24"/>
          <w:szCs w:val="24"/>
        </w:rPr>
        <w:t xml:space="preserve"> </w:t>
      </w:r>
      <w:r w:rsidRPr="00C12592">
        <w:rPr>
          <w:bCs/>
          <w:sz w:val="24"/>
          <w:szCs w:val="24"/>
        </w:rPr>
        <w:t xml:space="preserve">žiadosť  Hotel Národný dom  Topoľčianky </w:t>
      </w:r>
      <w:proofErr w:type="spellStart"/>
      <w:r w:rsidRPr="00C12592">
        <w:rPr>
          <w:bCs/>
          <w:sz w:val="24"/>
          <w:szCs w:val="24"/>
        </w:rPr>
        <w:t>s.r.o</w:t>
      </w:r>
      <w:proofErr w:type="spellEnd"/>
      <w:r w:rsidRPr="00C12592">
        <w:rPr>
          <w:bCs/>
          <w:sz w:val="24"/>
          <w:szCs w:val="24"/>
        </w:rPr>
        <w:t xml:space="preserve">. , Andreja Kmeťa 9 , Nová Baňa na zmenu stavby: Hotel Národný dom Topoľčianky  - projekt zmeny stavby na  Apartmánový dom,    </w:t>
      </w:r>
      <w:r w:rsidRPr="00C12592">
        <w:rPr>
          <w:sz w:val="24"/>
          <w:szCs w:val="24"/>
        </w:rPr>
        <w:t xml:space="preserve">so spracovateľom ÚPN NEUTRA – architektonický ateliér, Farská 1, 949 01 Nitra, či je uvedená navrhovaná zmena v súlade  Územným plánom obce Topoľčianky. - </w:t>
      </w:r>
      <w:r w:rsidRPr="00C12592">
        <w:rPr>
          <w:b/>
          <w:bCs/>
          <w:iCs/>
          <w:sz w:val="24"/>
          <w:szCs w:val="24"/>
        </w:rPr>
        <w:t xml:space="preserve">úloha splnená  </w:t>
      </w:r>
      <w:r w:rsidRPr="00C12592">
        <w:rPr>
          <w:bCs/>
          <w:iCs/>
          <w:sz w:val="24"/>
          <w:szCs w:val="24"/>
        </w:rPr>
        <w:t xml:space="preserve"> - stanovisko, Ing. </w:t>
      </w:r>
      <w:proofErr w:type="spellStart"/>
      <w:r w:rsidRPr="00C12592">
        <w:rPr>
          <w:bCs/>
          <w:iCs/>
          <w:sz w:val="24"/>
          <w:szCs w:val="24"/>
        </w:rPr>
        <w:t>Miziu</w:t>
      </w:r>
      <w:proofErr w:type="spellEnd"/>
      <w:r w:rsidRPr="00C12592">
        <w:rPr>
          <w:bCs/>
          <w:iCs/>
          <w:sz w:val="24"/>
          <w:szCs w:val="24"/>
        </w:rPr>
        <w:t xml:space="preserve">  - obrátiť sa v danej veci na nadriadený orgán   Okresný úrad Nitra ,odbor výstavby a bytovej politiky.  </w:t>
      </w:r>
      <w:proofErr w:type="spellStart"/>
      <w:r w:rsidRPr="00C12592">
        <w:rPr>
          <w:bCs/>
          <w:iCs/>
          <w:sz w:val="24"/>
          <w:szCs w:val="24"/>
        </w:rPr>
        <w:t>SOcÚ</w:t>
      </w:r>
      <w:proofErr w:type="spellEnd"/>
      <w:r w:rsidRPr="00C12592">
        <w:rPr>
          <w:bCs/>
          <w:iCs/>
          <w:sz w:val="24"/>
          <w:szCs w:val="24"/>
        </w:rPr>
        <w:t xml:space="preserve"> so sídlom v Žitavanoch ako odborne spôsobila osoba po konzultácií s nadriadeným orgánom   vydal rozhodnutie  č. 1295/2023-003-IP  zo dňa 16.01.2024 o nepovolení zmeny stavby. Žiadateľ sa odvolal voči rozhodnutiu a  </w:t>
      </w:r>
      <w:proofErr w:type="spellStart"/>
      <w:r w:rsidRPr="00C12592">
        <w:rPr>
          <w:bCs/>
          <w:iCs/>
          <w:sz w:val="24"/>
          <w:szCs w:val="24"/>
        </w:rPr>
        <w:t>sp</w:t>
      </w:r>
      <w:proofErr w:type="spellEnd"/>
      <w:r w:rsidRPr="00C12592">
        <w:rPr>
          <w:bCs/>
          <w:iCs/>
          <w:sz w:val="24"/>
          <w:szCs w:val="24"/>
        </w:rPr>
        <w:t>. č. 1295/2023-004-IP  bolo nariadené  ústne pojednávanie na 27.02.2024 o 9,</w:t>
      </w:r>
      <w:r w:rsidRPr="00C12592">
        <w:rPr>
          <w:bCs/>
          <w:iCs/>
          <w:sz w:val="24"/>
          <w:szCs w:val="24"/>
          <w:vertAlign w:val="superscript"/>
        </w:rPr>
        <w:t>00</w:t>
      </w:r>
      <w:r w:rsidRPr="00C12592">
        <w:rPr>
          <w:bCs/>
          <w:iCs/>
          <w:sz w:val="24"/>
          <w:szCs w:val="24"/>
        </w:rPr>
        <w:t xml:space="preserve"> hod  na </w:t>
      </w:r>
      <w:proofErr w:type="spellStart"/>
      <w:r w:rsidRPr="00C12592">
        <w:rPr>
          <w:bCs/>
          <w:iCs/>
          <w:sz w:val="24"/>
          <w:szCs w:val="24"/>
        </w:rPr>
        <w:t>OcÚ</w:t>
      </w:r>
      <w:proofErr w:type="spellEnd"/>
      <w:r w:rsidRPr="00C12592">
        <w:rPr>
          <w:bCs/>
          <w:iCs/>
          <w:sz w:val="24"/>
          <w:szCs w:val="24"/>
        </w:rPr>
        <w:t xml:space="preserve"> Topoľčianky.   </w:t>
      </w:r>
    </w:p>
    <w:p w:rsidR="00C12592" w:rsidRPr="00C12592" w:rsidRDefault="00C12592" w:rsidP="00C12592">
      <w:pPr>
        <w:spacing w:line="360" w:lineRule="auto"/>
        <w:ind w:left="360"/>
        <w:jc w:val="both"/>
        <w:rPr>
          <w:bCs/>
          <w:i/>
          <w:iCs/>
          <w:sz w:val="24"/>
          <w:szCs w:val="24"/>
        </w:rPr>
      </w:pPr>
    </w:p>
    <w:p w:rsidR="00C12592" w:rsidRPr="00C12592" w:rsidRDefault="00C12592" w:rsidP="00C1259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C12592" w:rsidRPr="00C12592" w:rsidRDefault="00C1259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2592">
        <w:rPr>
          <w:rFonts w:ascii="Times New Roman" w:hAnsi="Times New Roman" w:cs="Times New Roman"/>
          <w:sz w:val="24"/>
          <w:szCs w:val="24"/>
        </w:rPr>
        <w:t xml:space="preserve">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)</w:t>
      </w:r>
    </w:p>
    <w:p w:rsidR="00C12592" w:rsidRPr="00C12592" w:rsidRDefault="00C1259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12592" w:rsidRDefault="00C1259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</w:t>
      </w:r>
      <w:r w:rsidRPr="00C125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Orlík</w:t>
      </w:r>
    </w:p>
    <w:p w:rsidR="00EC3C46" w:rsidRDefault="00EC3C46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C3C46" w:rsidRPr="006C0842" w:rsidRDefault="00EC3C46" w:rsidP="00C12592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6C0842">
        <w:rPr>
          <w:rFonts w:ascii="Times New Roman" w:hAnsi="Times New Roman" w:cs="Times New Roman"/>
          <w:b/>
          <w:i/>
          <w:sz w:val="24"/>
          <w:szCs w:val="24"/>
        </w:rPr>
        <w:t xml:space="preserve">Bod </w:t>
      </w:r>
      <w:r w:rsidR="006C0842" w:rsidRPr="006C0842">
        <w:rPr>
          <w:rFonts w:ascii="Times New Roman" w:hAnsi="Times New Roman" w:cs="Times New Roman"/>
          <w:b/>
          <w:i/>
          <w:sz w:val="24"/>
          <w:szCs w:val="24"/>
        </w:rPr>
        <w:t xml:space="preserve">programu </w:t>
      </w:r>
      <w:r w:rsidRPr="006C0842">
        <w:rPr>
          <w:rFonts w:ascii="Times New Roman" w:hAnsi="Times New Roman" w:cs="Times New Roman"/>
          <w:b/>
          <w:i/>
          <w:sz w:val="24"/>
          <w:szCs w:val="24"/>
        </w:rPr>
        <w:t xml:space="preserve">č. 4 </w:t>
      </w:r>
    </w:p>
    <w:p w:rsidR="00EC3C46" w:rsidRPr="002C6A3F" w:rsidRDefault="00EC3C46" w:rsidP="00C12592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2C6A3F">
        <w:rPr>
          <w:rFonts w:ascii="Times New Roman" w:hAnsi="Times New Roman" w:cs="Times New Roman"/>
          <w:b/>
          <w:i/>
          <w:sz w:val="24"/>
          <w:szCs w:val="24"/>
        </w:rPr>
        <w:t>Rôzne</w:t>
      </w:r>
    </w:p>
    <w:p w:rsidR="00ED4E2A" w:rsidRDefault="000E6EE0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</w:t>
      </w:r>
      <w:r w:rsidR="00EC3C46">
        <w:rPr>
          <w:rFonts w:ascii="Times New Roman" w:hAnsi="Times New Roman" w:cs="Times New Roman"/>
          <w:sz w:val="24"/>
          <w:szCs w:val="24"/>
        </w:rPr>
        <w:t xml:space="preserve">tarosta </w:t>
      </w:r>
      <w:r w:rsidR="00D75B57">
        <w:rPr>
          <w:rFonts w:ascii="Times New Roman" w:hAnsi="Times New Roman" w:cs="Times New Roman"/>
          <w:sz w:val="24"/>
          <w:szCs w:val="24"/>
        </w:rPr>
        <w:t>–</w:t>
      </w:r>
      <w:r w:rsidR="00EC3C46">
        <w:rPr>
          <w:rFonts w:ascii="Times New Roman" w:hAnsi="Times New Roman" w:cs="Times New Roman"/>
          <w:sz w:val="24"/>
          <w:szCs w:val="24"/>
        </w:rPr>
        <w:t xml:space="preserve"> </w:t>
      </w:r>
      <w:r w:rsidR="00D75B57">
        <w:rPr>
          <w:rFonts w:ascii="Times New Roman" w:hAnsi="Times New Roman" w:cs="Times New Roman"/>
          <w:sz w:val="24"/>
          <w:szCs w:val="24"/>
        </w:rPr>
        <w:t xml:space="preserve">doručená žiadosť 8. 3. 2024 od Mgr. Kristíny </w:t>
      </w:r>
      <w:proofErr w:type="spellStart"/>
      <w:r w:rsidR="00D75B57">
        <w:rPr>
          <w:rFonts w:ascii="Times New Roman" w:hAnsi="Times New Roman" w:cs="Times New Roman"/>
          <w:sz w:val="24"/>
          <w:szCs w:val="24"/>
        </w:rPr>
        <w:t>Meňhartovej</w:t>
      </w:r>
      <w:proofErr w:type="spellEnd"/>
      <w:r w:rsidR="00D75B57">
        <w:rPr>
          <w:rFonts w:ascii="Times New Roman" w:hAnsi="Times New Roman" w:cs="Times New Roman"/>
          <w:sz w:val="24"/>
          <w:szCs w:val="24"/>
        </w:rPr>
        <w:t xml:space="preserve"> ohľadom prerokovania stavu detského ihriska, pozemok pod ihriskom je vo vlastníctve Lesy SR, š. p. , OZ Tríbeč. Ing. </w:t>
      </w:r>
      <w:proofErr w:type="spellStart"/>
      <w:r w:rsidR="00D75B57">
        <w:rPr>
          <w:rFonts w:ascii="Times New Roman" w:hAnsi="Times New Roman" w:cs="Times New Roman"/>
          <w:sz w:val="24"/>
          <w:szCs w:val="24"/>
        </w:rPr>
        <w:t>Benček</w:t>
      </w:r>
      <w:proofErr w:type="spellEnd"/>
      <w:r w:rsidR="00D75B57">
        <w:rPr>
          <w:rFonts w:ascii="Times New Roman" w:hAnsi="Times New Roman" w:cs="Times New Roman"/>
          <w:sz w:val="24"/>
          <w:szCs w:val="24"/>
        </w:rPr>
        <w:t xml:space="preserve"> podal stanovisko, ktoré odprezentuje Ing. </w:t>
      </w:r>
      <w:proofErr w:type="spellStart"/>
      <w:r w:rsidR="00D75B57">
        <w:rPr>
          <w:rFonts w:ascii="Times New Roman" w:hAnsi="Times New Roman" w:cs="Times New Roman"/>
          <w:sz w:val="24"/>
          <w:szCs w:val="24"/>
        </w:rPr>
        <w:t>Kalúzová</w:t>
      </w:r>
      <w:proofErr w:type="spellEnd"/>
      <w:r>
        <w:rPr>
          <w:rFonts w:ascii="Times New Roman" w:hAnsi="Times New Roman" w:cs="Times New Roman"/>
          <w:sz w:val="24"/>
          <w:szCs w:val="24"/>
        </w:rPr>
        <w:t>. P. starosta</w:t>
      </w:r>
      <w:r w:rsidR="00D75B57">
        <w:rPr>
          <w:rFonts w:ascii="Times New Roman" w:hAnsi="Times New Roman" w:cs="Times New Roman"/>
          <w:sz w:val="24"/>
          <w:szCs w:val="24"/>
        </w:rPr>
        <w:t xml:space="preserve"> – </w:t>
      </w:r>
      <w:r w:rsidR="00D75B57">
        <w:rPr>
          <w:rFonts w:ascii="Times New Roman" w:hAnsi="Times New Roman" w:cs="Times New Roman"/>
          <w:sz w:val="24"/>
          <w:szCs w:val="24"/>
        </w:rPr>
        <w:lastRenderedPageBreak/>
        <w:t xml:space="preserve">nakoľko stav ihriska nie je dobrý, </w:t>
      </w:r>
      <w:r w:rsidR="009B2D54">
        <w:rPr>
          <w:rFonts w:ascii="Times New Roman" w:hAnsi="Times New Roman" w:cs="Times New Roman"/>
          <w:sz w:val="24"/>
          <w:szCs w:val="24"/>
        </w:rPr>
        <w:t xml:space="preserve">drevené </w:t>
      </w:r>
      <w:r w:rsidR="00D75B57">
        <w:rPr>
          <w:rFonts w:ascii="Times New Roman" w:hAnsi="Times New Roman" w:cs="Times New Roman"/>
          <w:sz w:val="24"/>
          <w:szCs w:val="24"/>
        </w:rPr>
        <w:t xml:space="preserve">prvky sa dali opraviť Ing. Kováčovi. Ihrisko sa nachádza v ideálnom prostredí pre deti aj rodičov, ale pozemok nie je vo vlastníctve obce, preto tam nie je možné realizovať inštaláciu nového detského ihriska. Ing. Eva </w:t>
      </w:r>
      <w:proofErr w:type="spellStart"/>
      <w:r w:rsidR="00D75B57">
        <w:rPr>
          <w:rFonts w:ascii="Times New Roman" w:hAnsi="Times New Roman" w:cs="Times New Roman"/>
          <w:sz w:val="24"/>
          <w:szCs w:val="24"/>
        </w:rPr>
        <w:t>Kalúzová</w:t>
      </w:r>
      <w:proofErr w:type="spellEnd"/>
      <w:r w:rsidR="00D75B57">
        <w:rPr>
          <w:rFonts w:ascii="Times New Roman" w:hAnsi="Times New Roman" w:cs="Times New Roman"/>
          <w:sz w:val="24"/>
          <w:szCs w:val="24"/>
        </w:rPr>
        <w:t xml:space="preserve">  - </w:t>
      </w:r>
      <w:r w:rsidR="002566F3">
        <w:rPr>
          <w:rFonts w:ascii="Times New Roman" w:hAnsi="Times New Roman" w:cs="Times New Roman"/>
          <w:sz w:val="24"/>
          <w:szCs w:val="24"/>
        </w:rPr>
        <w:t>vyjadrila sa k súčasnému stavu, Lesy SR, š. p. park sa nachádza v 4. stupni ochrany, nemajú žiadne námietky voči detskému ihrisku, avšak ich prioritou je starostlivosť o prevádzkovanie parku, ktorého údržba ročne stojí cca 60 000, - €</w:t>
      </w:r>
      <w:r w:rsidR="00AC06D4">
        <w:rPr>
          <w:rFonts w:ascii="Times New Roman" w:hAnsi="Times New Roman" w:cs="Times New Roman"/>
          <w:sz w:val="24"/>
          <w:szCs w:val="24"/>
        </w:rPr>
        <w:t>, zároveň prebiehajú rekonštrukci</w:t>
      </w:r>
      <w:r w:rsidR="002C6A3F">
        <w:rPr>
          <w:rFonts w:ascii="Times New Roman" w:hAnsi="Times New Roman" w:cs="Times New Roman"/>
          <w:sz w:val="24"/>
          <w:szCs w:val="24"/>
        </w:rPr>
        <w:t xml:space="preserve">e. Prevádzkovateľa detského ihrisko nemá, ale je tam informačná tabuľa, na základe ktorej je nutné dodržiavať pokyny bezpečnosti na detskom ihrisku. P. starosta – Ing. </w:t>
      </w:r>
      <w:proofErr w:type="spellStart"/>
      <w:r w:rsidR="002C6A3F">
        <w:rPr>
          <w:rFonts w:ascii="Times New Roman" w:hAnsi="Times New Roman" w:cs="Times New Roman"/>
          <w:sz w:val="24"/>
          <w:szCs w:val="24"/>
        </w:rPr>
        <w:t>Benček</w:t>
      </w:r>
      <w:proofErr w:type="spellEnd"/>
      <w:r w:rsidR="002C6A3F">
        <w:rPr>
          <w:rFonts w:ascii="Times New Roman" w:hAnsi="Times New Roman" w:cs="Times New Roman"/>
          <w:sz w:val="24"/>
          <w:szCs w:val="24"/>
        </w:rPr>
        <w:t xml:space="preserve"> navrhol, že Lesy SR, š. p. OZ Tríbeč je ochotné vymedziť časť územia parku, na ktorom by sa zrealizovalo ihrisko, na dlhodobý prenájom. Navrhol, v prípade, že by sa poslanci dohodli na prenájme, ihrisko ohradiť, používať počas konkrétnych otváracích hodín. V prípade záujmu OZ požiadame generálne riaditeľstvo Lesov SR, š. p. o pozemok k prenájmu, na ktorom by sa zrealizovalo detské ihrisku. Lesy SR podľa smernice nemôžu odpredať pozemok, pokiaľ nebol predtým v dlhodobom prenájme. </w:t>
      </w:r>
      <w:r w:rsidR="00086BE9">
        <w:rPr>
          <w:rFonts w:ascii="Times New Roman" w:hAnsi="Times New Roman" w:cs="Times New Roman"/>
          <w:sz w:val="24"/>
          <w:szCs w:val="24"/>
        </w:rPr>
        <w:t>P. Chrapková – pokiaľ by to malo prevádzkový poriadok a otváracie hodiny, tak by sa to uzamykalo? V tom prípade by to bolo viazané na konkrétnu osobu, ktorá by to otvárala a zatvárala. P. Poštulka – súhlasí a žiadal pozrieť sa dotačný program, že by bolo možné využiť financie z dotácii, konkrétne Mikroregió</w:t>
      </w:r>
      <w:r w:rsidR="009B2D54">
        <w:rPr>
          <w:rFonts w:ascii="Times New Roman" w:hAnsi="Times New Roman" w:cs="Times New Roman"/>
          <w:sz w:val="24"/>
          <w:szCs w:val="24"/>
        </w:rPr>
        <w:t>n</w:t>
      </w:r>
      <w:r w:rsidR="00086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BE9">
        <w:rPr>
          <w:rFonts w:ascii="Times New Roman" w:hAnsi="Times New Roman" w:cs="Times New Roman"/>
          <w:sz w:val="24"/>
          <w:szCs w:val="24"/>
        </w:rPr>
        <w:t>Tr</w:t>
      </w:r>
      <w:r w:rsidR="009B2D54">
        <w:rPr>
          <w:rFonts w:ascii="Times New Roman" w:hAnsi="Times New Roman" w:cs="Times New Roman"/>
          <w:sz w:val="24"/>
          <w:szCs w:val="24"/>
        </w:rPr>
        <w:t>í</w:t>
      </w:r>
      <w:r w:rsidR="00086BE9">
        <w:rPr>
          <w:rFonts w:ascii="Times New Roman" w:hAnsi="Times New Roman" w:cs="Times New Roman"/>
          <w:sz w:val="24"/>
          <w:szCs w:val="24"/>
        </w:rPr>
        <w:t>bečsko</w:t>
      </w:r>
      <w:proofErr w:type="spellEnd"/>
      <w:r w:rsidR="00086BE9">
        <w:rPr>
          <w:rFonts w:ascii="Times New Roman" w:hAnsi="Times New Roman" w:cs="Times New Roman"/>
          <w:sz w:val="24"/>
          <w:szCs w:val="24"/>
        </w:rPr>
        <w:t>.</w:t>
      </w:r>
      <w:r w:rsidR="002C6A3F">
        <w:rPr>
          <w:rFonts w:ascii="Times New Roman" w:hAnsi="Times New Roman" w:cs="Times New Roman"/>
          <w:sz w:val="24"/>
          <w:szCs w:val="24"/>
        </w:rPr>
        <w:t xml:space="preserve"> </w:t>
      </w:r>
      <w:r w:rsidR="00086BE9">
        <w:rPr>
          <w:rFonts w:ascii="Times New Roman" w:hAnsi="Times New Roman" w:cs="Times New Roman"/>
          <w:sz w:val="24"/>
          <w:szCs w:val="24"/>
        </w:rPr>
        <w:t xml:space="preserve">Z tohto programu </w:t>
      </w:r>
      <w:r w:rsidR="005825D2">
        <w:rPr>
          <w:rFonts w:ascii="Times New Roman" w:hAnsi="Times New Roman" w:cs="Times New Roman"/>
          <w:sz w:val="24"/>
          <w:szCs w:val="24"/>
        </w:rPr>
        <w:t>nie je možné reagovať podľa aktuálnej výzvy</w:t>
      </w:r>
      <w:r w:rsidR="00B20FB7">
        <w:rPr>
          <w:rFonts w:ascii="Times New Roman" w:hAnsi="Times New Roman" w:cs="Times New Roman"/>
          <w:sz w:val="24"/>
          <w:szCs w:val="24"/>
        </w:rPr>
        <w:t xml:space="preserve">, ale MT požiadala o dotáciu z COOP Jednota, z ktorej by bolo možné získať dotáciu vo výške 6000,- €. Je možné čerpať aj dotáciu i z iných dotačných programov. P. starosta požiadal o stanovisko poslancov vyjadriť sa k možnosti prenájmu pozemku od Lesov SR, š. p. Požiadal p. </w:t>
      </w:r>
      <w:proofErr w:type="spellStart"/>
      <w:r w:rsidR="00B20FB7">
        <w:rPr>
          <w:rFonts w:ascii="Times New Roman" w:hAnsi="Times New Roman" w:cs="Times New Roman"/>
          <w:sz w:val="24"/>
          <w:szCs w:val="24"/>
        </w:rPr>
        <w:t>Meňhartovú</w:t>
      </w:r>
      <w:proofErr w:type="spellEnd"/>
      <w:r w:rsidR="00B20FB7">
        <w:rPr>
          <w:rFonts w:ascii="Times New Roman" w:hAnsi="Times New Roman" w:cs="Times New Roman"/>
          <w:sz w:val="24"/>
          <w:szCs w:val="24"/>
        </w:rPr>
        <w:t xml:space="preserve"> o tlmočenie získaných informácii na dnešnom OZ</w:t>
      </w:r>
      <w:r w:rsidR="009B2D54">
        <w:rPr>
          <w:rFonts w:ascii="Times New Roman" w:hAnsi="Times New Roman" w:cs="Times New Roman"/>
          <w:sz w:val="24"/>
          <w:szCs w:val="24"/>
        </w:rPr>
        <w:t xml:space="preserve"> rodičom, ktorí boli uvedení v žiadosti</w:t>
      </w:r>
      <w:r w:rsidR="00B20F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4E2A" w:rsidRDefault="00ED4E2A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D4E2A" w:rsidRDefault="00ED4E2A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Ježovič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informoval o ihrisku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Moraveckej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ulici, ktoré je prírodné, pozval rodičov aj deti, aby ho navštívili. Na informačnej tabuli ihriska je poznačená aj obec, ako prevádzkovateľ, je to z dôvodu, že aj obec sa podieľala na realizácii ihriska.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Ježovič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požiadal o možnosť vytvorenia „prechodu pre chodcov“ pri ihrisku na Ulici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Moraveckej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starosta objasnil, že to nie je na základe vyhlášky možné. Poďakoval za realizáciu autobusovej zastávky. </w:t>
      </w:r>
      <w:r w:rsidR="009E7B00">
        <w:rPr>
          <w:rFonts w:ascii="Times New Roman" w:hAnsi="Times New Roman" w:cs="Times New Roman"/>
          <w:sz w:val="24"/>
          <w:szCs w:val="24"/>
        </w:rPr>
        <w:t>Poďakovanie za prevádzkovanie a čisto</w:t>
      </w:r>
      <w:r w:rsidR="006B369B">
        <w:rPr>
          <w:rFonts w:ascii="Times New Roman" w:hAnsi="Times New Roman" w:cs="Times New Roman"/>
          <w:sz w:val="24"/>
          <w:szCs w:val="24"/>
        </w:rPr>
        <w:t>t</w:t>
      </w:r>
      <w:r w:rsidR="009E7B00">
        <w:rPr>
          <w:rFonts w:ascii="Times New Roman" w:hAnsi="Times New Roman" w:cs="Times New Roman"/>
          <w:sz w:val="24"/>
          <w:szCs w:val="24"/>
        </w:rPr>
        <w:t xml:space="preserve">u vo verejných WC. </w:t>
      </w:r>
    </w:p>
    <w:p w:rsidR="00ED4E2A" w:rsidRDefault="00ED4E2A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E7B00" w:rsidRDefault="00ED4E2A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9E7B00">
        <w:rPr>
          <w:rFonts w:ascii="Times New Roman" w:hAnsi="Times New Roman" w:cs="Times New Roman"/>
          <w:sz w:val="24"/>
          <w:szCs w:val="24"/>
        </w:rPr>
        <w:t xml:space="preserve">Poštulka – pýtal sa Ing. </w:t>
      </w:r>
      <w:proofErr w:type="spellStart"/>
      <w:r w:rsidR="009E7B00">
        <w:rPr>
          <w:rFonts w:ascii="Times New Roman" w:hAnsi="Times New Roman" w:cs="Times New Roman"/>
          <w:sz w:val="24"/>
          <w:szCs w:val="24"/>
        </w:rPr>
        <w:t>Kalúzovej</w:t>
      </w:r>
      <w:proofErr w:type="spellEnd"/>
      <w:r w:rsidR="009E7B00">
        <w:rPr>
          <w:rFonts w:ascii="Times New Roman" w:hAnsi="Times New Roman" w:cs="Times New Roman"/>
          <w:sz w:val="24"/>
          <w:szCs w:val="24"/>
        </w:rPr>
        <w:t xml:space="preserve">  na termín ukončenia výstavby oporného múru v parku, odpoveď – v priebehu mesiaca.</w:t>
      </w:r>
    </w:p>
    <w:p w:rsidR="009E7B00" w:rsidRDefault="009E7B00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E7B00" w:rsidRDefault="009E7B00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Štefčík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dôvod vypílenia mladých líp na cintoríne, p. prednosta reagoval, že sme oslovili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Požgaja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odborníka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dendrólógiu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ochranu drevín, nachádzala sa tam iba 2 invázne dreviny a pár inváznych kríkov. Na lipy boli vystavené posudky, na ďalšie 3 ks sú posudky, ktoré budú tiež vypílené, pretože je medzi nimi nesprávna vzdialenosť. </w:t>
      </w:r>
    </w:p>
    <w:p w:rsidR="009E7B00" w:rsidRDefault="009E7B00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Štefčík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urnový háj nedokončený, na čo zareagoval p. starosta, uvedený urnový háj zatiaľ nie je dokončený, bude nasledovať, chodník, výsadba zelene. Oslovil s otázkou p.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Chrapkovú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ohľadom autobusovej zastávky pri ZŠ Topoľčianky, ktorá odpovedala, že spĺňa normu. </w:t>
      </w:r>
      <w:r w:rsidR="000A7AE6">
        <w:rPr>
          <w:rFonts w:ascii="Times New Roman" w:hAnsi="Times New Roman" w:cs="Times New Roman"/>
          <w:sz w:val="24"/>
          <w:szCs w:val="24"/>
        </w:rPr>
        <w:t>Požiadala, aby apeloval na rodičov</w:t>
      </w:r>
      <w:r w:rsidR="00BC35DA">
        <w:rPr>
          <w:rFonts w:ascii="Times New Roman" w:hAnsi="Times New Roman" w:cs="Times New Roman"/>
          <w:sz w:val="24"/>
          <w:szCs w:val="24"/>
        </w:rPr>
        <w:t xml:space="preserve">, aby nenosili deti </w:t>
      </w:r>
      <w:r w:rsidR="009B2D54">
        <w:rPr>
          <w:rFonts w:ascii="Times New Roman" w:hAnsi="Times New Roman" w:cs="Times New Roman"/>
          <w:sz w:val="24"/>
          <w:szCs w:val="24"/>
        </w:rPr>
        <w:t xml:space="preserve">autom </w:t>
      </w:r>
      <w:r w:rsidR="00BC35DA">
        <w:rPr>
          <w:rFonts w:ascii="Times New Roman" w:hAnsi="Times New Roman" w:cs="Times New Roman"/>
          <w:sz w:val="24"/>
          <w:szCs w:val="24"/>
        </w:rPr>
        <w:t xml:space="preserve">až tesne pred bránu školy, kvôli čomu vznikajú problémy. </w:t>
      </w:r>
    </w:p>
    <w:p w:rsidR="00274B65" w:rsidRDefault="00274B6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starosta – informoval o troch veľkých investičných akciách – cesta na Lipovej ulici, rekonštrukcia Domu smútku a budúceho národopisného múzea, stálej expozícii T. G. Masaryka a expozície s históriou púte v Topoľčiankach.</w:t>
      </w:r>
      <w:r w:rsidR="006B369B">
        <w:rPr>
          <w:rFonts w:ascii="Times New Roman" w:hAnsi="Times New Roman" w:cs="Times New Roman"/>
          <w:sz w:val="24"/>
          <w:szCs w:val="24"/>
        </w:rPr>
        <w:t xml:space="preserve"> Žiadosť o dotáciu vo výške 1 mil. € na budovu DKS.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B65" w:rsidRDefault="00274B6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B65" w:rsidRDefault="00274B6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otvoril problém internetu v obci, je tu veľmi slabý signál, </w:t>
      </w:r>
      <w:r w:rsidR="00BC35DA">
        <w:rPr>
          <w:rFonts w:ascii="Times New Roman" w:hAnsi="Times New Roman" w:cs="Times New Roman"/>
          <w:sz w:val="24"/>
          <w:szCs w:val="24"/>
        </w:rPr>
        <w:t xml:space="preserve">sieť v Topoľčiankach je preťažená, </w:t>
      </w:r>
      <w:r>
        <w:rPr>
          <w:rFonts w:ascii="Times New Roman" w:hAnsi="Times New Roman" w:cs="Times New Roman"/>
          <w:sz w:val="24"/>
          <w:szCs w:val="24"/>
        </w:rPr>
        <w:t xml:space="preserve">požiadal o uznesenie OZ, kde by sa vyjadrila presná požiadavka spolu s ostatnými podnikmi v obci, stanovisko Slovak </w:t>
      </w:r>
      <w:r w:rsidR="009B2D5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elekom, aby sa k danej situácii vyjadril. </w:t>
      </w: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Peciar – </w:t>
      </w:r>
      <w:r w:rsidR="009B2D54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ďakoval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Minárovi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otvoril otázku internetu v našej obci, tiež sa zúčastňuje verejného zasadnutia OZ kvôli tejto problematike</w:t>
      </w:r>
    </w:p>
    <w:p w:rsidR="00274B65" w:rsidRDefault="00274B6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B65" w:rsidRDefault="00274B6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Oravcová – Hotel Národný dom – zmena stavby na apartmánový dom, ktorý by neslúžil na trvalé bývanie, zároveň upozornila na problém stravovacích zariadení v obci, hlavne ich nedostatok. </w:t>
      </w: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D5E85" w:rsidRPr="006C0842" w:rsidRDefault="000D5E85" w:rsidP="00C12592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6C0842">
        <w:rPr>
          <w:rFonts w:ascii="Times New Roman" w:hAnsi="Times New Roman" w:cs="Times New Roman"/>
          <w:b/>
          <w:i/>
          <w:sz w:val="24"/>
          <w:szCs w:val="24"/>
        </w:rPr>
        <w:t>Bod programu č. 5</w:t>
      </w:r>
    </w:p>
    <w:p w:rsidR="006C0842" w:rsidRPr="00A45384" w:rsidRDefault="006C0842" w:rsidP="00C12592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A45384">
        <w:rPr>
          <w:rFonts w:ascii="Times New Roman" w:hAnsi="Times New Roman" w:cs="Times New Roman"/>
          <w:b/>
          <w:i/>
          <w:sz w:val="24"/>
          <w:szCs w:val="24"/>
        </w:rPr>
        <w:t>Návrh na Všeobecné záväzné nariadenie č. 5/2024 Obce Topoľčianky, ktorým sa vydáva ŠTATÚT Obce Topoľčianky – predkladateľ: Juraj Mesko, starosta obce</w:t>
      </w:r>
    </w:p>
    <w:p w:rsidR="006C0842" w:rsidRPr="00A45384" w:rsidRDefault="006C0842" w:rsidP="00C12592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</w:p>
    <w:p w:rsidR="006C0842" w:rsidRPr="00A2661B" w:rsidRDefault="006C0842" w:rsidP="006C0842">
      <w:pPr>
        <w:spacing w:before="60" w:after="60"/>
        <w:rPr>
          <w:sz w:val="24"/>
          <w:szCs w:val="24"/>
        </w:rPr>
      </w:pPr>
      <w:r w:rsidRPr="00A2661B">
        <w:rPr>
          <w:sz w:val="24"/>
          <w:szCs w:val="24"/>
        </w:rPr>
        <w:t>DÔVODOVÁ SPRÁVA:</w:t>
      </w:r>
    </w:p>
    <w:p w:rsidR="006C0842" w:rsidRPr="00A2661B" w:rsidRDefault="006C0842" w:rsidP="006C0842">
      <w:pPr>
        <w:spacing w:before="60" w:after="60"/>
        <w:jc w:val="both"/>
        <w:rPr>
          <w:sz w:val="24"/>
          <w:szCs w:val="24"/>
        </w:rPr>
      </w:pPr>
      <w:r w:rsidRPr="00A2661B">
        <w:rPr>
          <w:sz w:val="24"/>
          <w:szCs w:val="24"/>
        </w:rPr>
        <w:t>Doposiaľ platný štatút obce z 08.12.2010 trpel veľmi významným nedostatkom v tom, že jeho obsah preberal doslovné znenie ustanovení Zákona o obecnom zriadení č. 369/1990 Zb. v znení neskorších predpisov, Zákona o majetku obcí č. 138/1991 Zb. v znení neskorších predpisov a niektorých ďalších všeobecne záväzných predpisov vydaných orgánmi štátu.</w:t>
      </w:r>
    </w:p>
    <w:p w:rsidR="006C0842" w:rsidRPr="00A2661B" w:rsidRDefault="006C0842" w:rsidP="006C0842">
      <w:pPr>
        <w:spacing w:before="60" w:after="60"/>
        <w:jc w:val="both"/>
        <w:rPr>
          <w:sz w:val="24"/>
          <w:szCs w:val="24"/>
        </w:rPr>
      </w:pPr>
      <w:r w:rsidRPr="00A2661B">
        <w:rPr>
          <w:sz w:val="24"/>
          <w:szCs w:val="24"/>
        </w:rPr>
        <w:t xml:space="preserve">Takto spracovaný štatút neobsahuje vlastné pravidlá Obce Topoľčianky, ale pravidlá, ktoré platia pre všetky samosprávy na Slovensku a v tomto zmysle je aj zbytočnou a formálnou normou. Takýto prístup k spracovaniu vlastnej normy v samospráve je navyše aj právne neobhájiteľný, pretože úprava, ktorú už raz vo forme zákona schválila Národná rada SR, </w:t>
      </w:r>
      <w:r w:rsidRPr="00A2661B">
        <w:rPr>
          <w:i/>
          <w:sz w:val="24"/>
          <w:szCs w:val="24"/>
        </w:rPr>
        <w:t>nemôže byť predmetom schvaľovania v obecnom zastupiteľstve</w:t>
      </w:r>
      <w:r w:rsidRPr="00A2661B">
        <w:rPr>
          <w:sz w:val="24"/>
          <w:szCs w:val="24"/>
        </w:rPr>
        <w:t xml:space="preserve">; obecné zastupiteľstvo môže schvaľovať len veci vo svojej vlastnej pôsobnosti a nie také záležitosti, ktoré schvaľuje parlament zákonom. V tomto zmysle je schvaľovanie úprav, ktoré sú už vydané vo forme zákona, protiprávnym prekročením právomoci obecného zastupiteľstva. </w:t>
      </w:r>
    </w:p>
    <w:p w:rsidR="006C0842" w:rsidRPr="00A2661B" w:rsidRDefault="006C0842" w:rsidP="006C0842">
      <w:pPr>
        <w:spacing w:before="60" w:after="60"/>
        <w:jc w:val="both"/>
        <w:rPr>
          <w:sz w:val="24"/>
          <w:szCs w:val="24"/>
        </w:rPr>
      </w:pPr>
      <w:r w:rsidRPr="00A2661B">
        <w:rPr>
          <w:sz w:val="24"/>
          <w:szCs w:val="24"/>
        </w:rPr>
        <w:t>Z vyššie uvedených dôvodov boli z pôvodného textu vypustené všetky také časti, ktoré opakujú úpravy obsiahnuté v zákonoch. V prípadoch, kde je účelné alebo nevyhnutné poukázať na súvislosť so zákonmi, sú v navrhovanom znení uvedené príslušné odkazy pod čiarou, čo je metóda z legislatívno-technického hľadiska správna a uplatňuje ju aj zákonodarca v Zbierke zákonov.</w:t>
      </w:r>
    </w:p>
    <w:p w:rsidR="006C0842" w:rsidRPr="00A2661B" w:rsidRDefault="006C0842" w:rsidP="006C0842">
      <w:pPr>
        <w:spacing w:before="60" w:after="60"/>
        <w:jc w:val="both"/>
        <w:rPr>
          <w:sz w:val="24"/>
          <w:szCs w:val="24"/>
        </w:rPr>
      </w:pPr>
      <w:bookmarkStart w:id="1" w:name="_Hlk87382951"/>
      <w:r w:rsidRPr="00A2661B">
        <w:rPr>
          <w:sz w:val="24"/>
          <w:szCs w:val="24"/>
        </w:rPr>
        <w:t xml:space="preserve">Pokiaľ ide o právnu formu, </w:t>
      </w:r>
      <w:bookmarkStart w:id="2" w:name="_Hlk87382889"/>
      <w:r w:rsidRPr="00A2661B">
        <w:rPr>
          <w:sz w:val="24"/>
          <w:szCs w:val="24"/>
        </w:rPr>
        <w:t>ak je štatút schválený len formou uznesenia, má záväznosť len vo vnútri právnickej osoby danej obce a jeho porušenie nie je možné postihnúť sankciou.</w:t>
      </w:r>
      <w:bookmarkEnd w:id="2"/>
      <w:r w:rsidRPr="00A2661B">
        <w:rPr>
          <w:sz w:val="24"/>
          <w:szCs w:val="24"/>
        </w:rPr>
        <w:t xml:space="preserve"> Vydanie štatútu vo forme VZN bude zaväzovať aj osoby, ktoré sú mimo právnickej osoby danej obce a porušenie štatútu môže byť podľa okolností priestupkom alebo správnym deliktom. Vzhľadom na význam štatútu obce, ako základnej normy obecnej samosprávy, je forma VZN úplne namieste.</w:t>
      </w:r>
    </w:p>
    <w:bookmarkEnd w:id="1"/>
    <w:p w:rsidR="006C0842" w:rsidRPr="00A2661B" w:rsidRDefault="006C0842" w:rsidP="006C0842">
      <w:pPr>
        <w:spacing w:before="60" w:after="60"/>
        <w:jc w:val="both"/>
        <w:rPr>
          <w:sz w:val="24"/>
          <w:szCs w:val="24"/>
        </w:rPr>
      </w:pPr>
    </w:p>
    <w:p w:rsidR="000D5E85" w:rsidRDefault="000D5E8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842" w:rsidRDefault="006C0842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5384" w:rsidRDefault="00A45384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D5E85" w:rsidRPr="00C32480" w:rsidRDefault="000D5E85" w:rsidP="000D5E8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</w:t>
      </w:r>
      <w:r w:rsidRPr="00C32480">
        <w:rPr>
          <w:b/>
          <w:sz w:val="28"/>
          <w:szCs w:val="28"/>
        </w:rPr>
        <w:t xml:space="preserve">N Á V R H </w:t>
      </w:r>
    </w:p>
    <w:p w:rsidR="000D5E85" w:rsidRPr="0096291B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96291B">
        <w:rPr>
          <w:b/>
          <w:sz w:val="24"/>
          <w:szCs w:val="24"/>
        </w:rPr>
        <w:t>Všeobecn</w:t>
      </w:r>
      <w:r>
        <w:rPr>
          <w:b/>
          <w:sz w:val="24"/>
          <w:szCs w:val="24"/>
        </w:rPr>
        <w:t>ého</w:t>
      </w:r>
      <w:r w:rsidRPr="0096291B">
        <w:rPr>
          <w:b/>
          <w:sz w:val="24"/>
          <w:szCs w:val="24"/>
        </w:rPr>
        <w:t xml:space="preserve"> záväzné</w:t>
      </w:r>
      <w:r>
        <w:rPr>
          <w:b/>
          <w:sz w:val="24"/>
          <w:szCs w:val="24"/>
        </w:rPr>
        <w:t>ho</w:t>
      </w:r>
      <w:r w:rsidRPr="0096291B">
        <w:rPr>
          <w:b/>
          <w:sz w:val="24"/>
          <w:szCs w:val="24"/>
        </w:rPr>
        <w:t xml:space="preserve"> nariadeni</w:t>
      </w:r>
      <w:r>
        <w:rPr>
          <w:b/>
          <w:sz w:val="24"/>
          <w:szCs w:val="24"/>
        </w:rPr>
        <w:t>a</w:t>
      </w:r>
    </w:p>
    <w:p w:rsidR="000D5E85" w:rsidRPr="0096291B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96291B">
        <w:rPr>
          <w:b/>
          <w:sz w:val="24"/>
          <w:szCs w:val="24"/>
        </w:rPr>
        <w:t>č. 5/2024 zo dňa 14.03.2024</w:t>
      </w:r>
    </w:p>
    <w:p w:rsidR="000D5E85" w:rsidRPr="00A2661B" w:rsidRDefault="000D5E85" w:rsidP="000D5E85">
      <w:pPr>
        <w:spacing w:before="60" w:after="60"/>
        <w:jc w:val="center"/>
        <w:rPr>
          <w:sz w:val="24"/>
          <w:szCs w:val="24"/>
        </w:rPr>
      </w:pPr>
      <w:r w:rsidRPr="0096291B">
        <w:rPr>
          <w:b/>
          <w:sz w:val="24"/>
          <w:szCs w:val="24"/>
        </w:rPr>
        <w:t>ktorým sa vydáva ŠTATÚT Obce Topoľčianky</w:t>
      </w: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Obecné zastupiteľstvo v Topoľčiankach – podľa  § 6, ods. 1, § 4, ods. 1 a § 11 ods. 4 písm. k/ Zákona o obecnom zriadení č. 369/1990 Zb. v znení neskorších predpisov -  sa uznieslo na tomto všeobecne záväznom nariadení:</w:t>
      </w:r>
    </w:p>
    <w:p w:rsidR="000D5E85" w:rsidRPr="00A2661B" w:rsidRDefault="000D5E85" w:rsidP="000D5E85">
      <w:pPr>
        <w:spacing w:before="60" w:after="60"/>
        <w:jc w:val="center"/>
        <w:rPr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 xml:space="preserve">(1) Štatút Obce </w:t>
      </w:r>
      <w:r w:rsidRPr="00A2661B">
        <w:rPr>
          <w:rFonts w:ascii="Times New Roman" w:hAnsi="Times New Roman"/>
          <w:sz w:val="24"/>
          <w:szCs w:val="24"/>
        </w:rPr>
        <w:t>Topoľčianky</w:t>
      </w:r>
      <w:r w:rsidRPr="00A2661B">
        <w:rPr>
          <w:rFonts w:ascii="Times New Roman" w:hAnsi="Times New Roman" w:cs="Times New Roman"/>
          <w:sz w:val="24"/>
          <w:szCs w:val="24"/>
        </w:rPr>
        <w:t xml:space="preserve"> (ďalej len „Štatút”) upravuje podrobnosti o uplatnení Zákona o obecnom zriadení č. 369/1990 Zb. v znení neskorších predpisov (ďalej len „zákon”) v podmienkach Obce</w:t>
      </w:r>
      <w:r w:rsidRPr="00A2661B">
        <w:rPr>
          <w:rFonts w:ascii="Times New Roman" w:hAnsi="Times New Roman"/>
          <w:sz w:val="24"/>
          <w:szCs w:val="24"/>
        </w:rPr>
        <w:t xml:space="preserve"> Topoľčianky</w:t>
      </w:r>
      <w:r w:rsidRPr="00A2661B">
        <w:rPr>
          <w:rFonts w:ascii="Times New Roman" w:hAnsi="Times New Roman" w:cs="Times New Roman"/>
          <w:sz w:val="24"/>
          <w:szCs w:val="24"/>
        </w:rPr>
        <w:t xml:space="preserve">  (ďalej len „Obec ”).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(2) Pri výklade ustanovení tohto štatútu treba prihliadať na základnú úlohu obce pri výkone samosprávy upravenú zákonom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(3) </w:t>
      </w:r>
      <w:r w:rsidRPr="00A2661B">
        <w:rPr>
          <w:rFonts w:ascii="Times New Roman" w:hAnsi="Times New Roman" w:cs="Times New Roman"/>
          <w:bCs/>
          <w:sz w:val="24"/>
          <w:szCs w:val="24"/>
        </w:rPr>
        <w:t xml:space="preserve">Ak sa v ďalšom texte uvádza výraz starosta, zástupca starostu, zastupiteľstvo alebo obecné zastupiteľstvo, hlavný kontrolór, komisia alebo obecný úrad rozumejú sa tým orgány, organizačné zložky a zamestnanci Obce </w:t>
      </w:r>
      <w:r w:rsidRPr="00A2661B">
        <w:rPr>
          <w:rFonts w:ascii="Times New Roman" w:hAnsi="Times New Roman"/>
          <w:sz w:val="24"/>
          <w:szCs w:val="24"/>
        </w:rPr>
        <w:t>Topoľčianky</w:t>
      </w:r>
      <w:r w:rsidRPr="00A2661B">
        <w:rPr>
          <w:rFonts w:ascii="Times New Roman" w:hAnsi="Times New Roman" w:cs="Times New Roman"/>
          <w:bCs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Vymedzenie územia samosprávy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 xml:space="preserve">Územie obce tvorí katastrálne územie </w:t>
      </w:r>
      <w:r w:rsidRPr="00A2661B">
        <w:rPr>
          <w:rFonts w:ascii="Times New Roman" w:hAnsi="Times New Roman"/>
          <w:sz w:val="24"/>
          <w:szCs w:val="24"/>
        </w:rPr>
        <w:t>Topoľčianky.</w:t>
      </w:r>
      <w:r w:rsidRPr="00A2661B">
        <w:rPr>
          <w:rFonts w:ascii="Times New Roman" w:hAnsi="Times New Roman" w:cs="Times New Roman"/>
          <w:sz w:val="24"/>
          <w:szCs w:val="24"/>
        </w:rPr>
        <w:t xml:space="preserve"> Územie obce je vyznačené na pripojenom snímku z mapy, ktorý tvorí prílohu č. 1 Štatútu.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3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Symboly Obce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Symbolmi Obce sú erb, vlajka a pečať. Popisy a zobrazenia obecných symbolov sú v prílohe č. 2 Štatútu.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 xml:space="preserve">(2) Obecné symboly je dovolené používať spôsobom, ktorý neznižuje ich vážnosť, dôstojnosť a dobré meno obecnej samosprávy. 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Orgány samosprávy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4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Popri orgánoch, ktoré v samospráve pôsobia zo zákona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2"/>
      </w:r>
      <w:r w:rsidRPr="00A2661B">
        <w:rPr>
          <w:rFonts w:ascii="Times New Roman" w:hAnsi="Times New Roman" w:cs="Times New Roman"/>
          <w:sz w:val="24"/>
          <w:szCs w:val="24"/>
        </w:rPr>
        <w:t xml:space="preserve"> sú obecným zastupiteľstvom v obci zriadené tieto orgány a funkcie: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a) komisia finančná a pre správu obecného majetku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b) komisia životného prostredia a pôdohospodárstva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c) komisia výstavby, územného plánovania, bytov a verejnoprospešných služieb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lastRenderedPageBreak/>
        <w:t>d) komisia kultúry vzdelávania, mládeže a športu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e) komisia sociálnej a zdravotnej starostlivosti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f) komisia obchodu, služieb, cestovného ruchu a podnikania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g) komisia pre ochranu verejného poriadku a dopravy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h) komisia na vysporiadanie pozemkov</w:t>
      </w:r>
    </w:p>
    <w:p w:rsidR="000D5E85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i) vyraďovacia a likvidačná komisia pre majetok obce.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komisia na ochranu verejného záujmu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(2) Pravidlá pre stanovenie počtu poslancov upravuje zákon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3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(3) V obci je zriadená funkcia prednostu obecného úradu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4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 xml:space="preserve">(4) Hlavný kontrolór nemá zverenú pôsobnosť vybavovať sťažnosti 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5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(5) Obec nemá zriadenú obecnú políciu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6"/>
      </w:r>
      <w:r w:rsidRPr="00A2661B">
        <w:rPr>
          <w:rFonts w:ascii="Times New Roman" w:hAnsi="Times New Roman" w:cs="Times New Roman"/>
          <w:sz w:val="24"/>
          <w:szCs w:val="24"/>
        </w:rPr>
        <w:t>. Obec má uzavretú zmluvu o spolupráci s mestskou políciou v Zlatých Moravciach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7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(6) Štruktúra orgánov a organizačných jednotiek Obce je v prílohe č. 3 tohto štatútu.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(7) Zloženie a pôsobnosť komisie na ochranu verejného záujmu 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8"/>
      </w:r>
      <w:r w:rsidRPr="00A2661B">
        <w:rPr>
          <w:rFonts w:ascii="Times New Roman" w:hAnsi="Times New Roman" w:cs="Times New Roman"/>
          <w:sz w:val="24"/>
          <w:szCs w:val="24"/>
        </w:rPr>
        <w:t xml:space="preserve"> upravuje osobitný predpis.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Základné úlohy komisií</w:t>
      </w:r>
    </w:p>
    <w:p w:rsidR="000D5E85" w:rsidRPr="00A2661B" w:rsidRDefault="000D5E85" w:rsidP="000D5E85">
      <w:pPr>
        <w:spacing w:before="60" w:after="60"/>
        <w:ind w:firstLine="630"/>
        <w:jc w:val="both"/>
        <w:rPr>
          <w:sz w:val="24"/>
          <w:szCs w:val="24"/>
        </w:rPr>
      </w:pPr>
      <w:r w:rsidRPr="00A2661B">
        <w:rPr>
          <w:sz w:val="24"/>
          <w:szCs w:val="24"/>
        </w:rPr>
        <w:tab/>
        <w:t xml:space="preserve">(1) Komisie sú zo zákona </w:t>
      </w:r>
      <w:r w:rsidRPr="00A2661B">
        <w:rPr>
          <w:rStyle w:val="Odkaznapoznmkupodiarou"/>
          <w:szCs w:val="24"/>
        </w:rPr>
        <w:footnoteReference w:id="9"/>
      </w:r>
      <w:r w:rsidRPr="00A2661B">
        <w:rPr>
          <w:sz w:val="24"/>
          <w:szCs w:val="24"/>
        </w:rPr>
        <w:t xml:space="preserve"> poradným, iniciatívnym a kontrolným orgánom obecného zastupiteľstva. Ich hlavnými úlohami vo zverenej oblasti sú najmä: </w:t>
      </w:r>
    </w:p>
    <w:p w:rsidR="000D5E85" w:rsidRPr="00A2661B" w:rsidRDefault="000D5E85" w:rsidP="000D5E85">
      <w:pPr>
        <w:spacing w:before="60" w:after="60"/>
        <w:ind w:left="596" w:hanging="312"/>
        <w:jc w:val="both"/>
        <w:rPr>
          <w:sz w:val="24"/>
          <w:szCs w:val="24"/>
        </w:rPr>
      </w:pPr>
      <w:r w:rsidRPr="00A2661B">
        <w:rPr>
          <w:snapToGrid w:val="0"/>
          <w:sz w:val="24"/>
          <w:szCs w:val="24"/>
        </w:rPr>
        <w:t>a) sledovať skutočnú úroveň uspokojenia potrieb a záujmov obce a jej občanov,</w:t>
      </w:r>
    </w:p>
    <w:p w:rsidR="000D5E85" w:rsidRPr="00A2661B" w:rsidRDefault="000D5E85" w:rsidP="000D5E85">
      <w:pPr>
        <w:spacing w:before="60" w:after="60"/>
        <w:ind w:left="568" w:hanging="284"/>
        <w:jc w:val="both"/>
        <w:rPr>
          <w:sz w:val="24"/>
          <w:szCs w:val="24"/>
        </w:rPr>
      </w:pPr>
      <w:r w:rsidRPr="00A2661B">
        <w:rPr>
          <w:snapToGrid w:val="0"/>
          <w:sz w:val="24"/>
          <w:szCs w:val="24"/>
        </w:rPr>
        <w:t>b) zo zisteného skutočného stavu vytyčovať reálne a odborne zdôvodnené zámery pre rozvoj obce v danej oblasti,</w:t>
      </w:r>
    </w:p>
    <w:p w:rsidR="000D5E85" w:rsidRPr="00A2661B" w:rsidRDefault="000D5E85" w:rsidP="000D5E85">
      <w:pPr>
        <w:spacing w:before="60" w:after="60"/>
        <w:ind w:left="568" w:hanging="284"/>
        <w:jc w:val="both"/>
        <w:rPr>
          <w:sz w:val="24"/>
          <w:szCs w:val="24"/>
        </w:rPr>
      </w:pPr>
      <w:r w:rsidRPr="00A2661B">
        <w:rPr>
          <w:snapToGrid w:val="0"/>
          <w:sz w:val="24"/>
          <w:szCs w:val="24"/>
        </w:rPr>
        <w:t>c) predkladať výsledky svojej práce kompetentným orgánom a organizáciám obce ako podnety na zlepšenie stavu v sledovanej oblasti,</w:t>
      </w:r>
    </w:p>
    <w:p w:rsidR="000D5E85" w:rsidRPr="00A2661B" w:rsidRDefault="000D5E85" w:rsidP="000D5E85">
      <w:pPr>
        <w:spacing w:before="60" w:after="60"/>
        <w:ind w:left="568" w:hanging="284"/>
        <w:jc w:val="both"/>
        <w:rPr>
          <w:sz w:val="24"/>
          <w:szCs w:val="24"/>
        </w:rPr>
      </w:pPr>
      <w:r w:rsidRPr="00A2661B">
        <w:rPr>
          <w:sz w:val="24"/>
          <w:szCs w:val="24"/>
        </w:rPr>
        <w:t>d) kontrolovať plnenie nariadení obce, uznesení zastupiteľstva a rozhodnutí starostu vydaných v rámci pôsobnosti samosprávy,</w:t>
      </w:r>
    </w:p>
    <w:p w:rsidR="000D5E85" w:rsidRPr="00A2661B" w:rsidRDefault="000D5E85" w:rsidP="000D5E85">
      <w:pPr>
        <w:spacing w:before="60" w:after="60"/>
        <w:ind w:left="568" w:hanging="284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 xml:space="preserve">e) formulovať v prípade potreby svoje odborné stanoviská ako podklad k budúcim rozhodnutiam  </w:t>
      </w:r>
      <w:r w:rsidRPr="00A2661B">
        <w:rPr>
          <w:sz w:val="24"/>
          <w:szCs w:val="24"/>
        </w:rPr>
        <w:t>obecného zastupiteľstva alebo starostu, prípadne k postupu obecného zastupiteľstva alebo iného kompetentného orgánu</w:t>
      </w:r>
      <w:r w:rsidRPr="00A2661B">
        <w:rPr>
          <w:snapToGrid w:val="0"/>
          <w:sz w:val="24"/>
          <w:szCs w:val="24"/>
        </w:rPr>
        <w:t>.</w:t>
      </w:r>
    </w:p>
    <w:p w:rsidR="000D5E85" w:rsidRPr="00A2661B" w:rsidRDefault="000D5E85" w:rsidP="000D5E85">
      <w:pPr>
        <w:spacing w:before="60" w:after="60"/>
        <w:ind w:firstLine="709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>(2) Komisia si volia formu práce tak, aby čo najlepšie zodpovedala konkrétnym úlohám a zámerom v činnosti komisie. Ak komisie vykonávajú kontrolnú činnosť, použijú pre prípravu kontroly, jej vykonanie a výstupný dokument z kontroly primerane predpisy o finančnej kontrole </w:t>
      </w:r>
      <w:r w:rsidRPr="00A2661B">
        <w:rPr>
          <w:rStyle w:val="Odkaznapoznmkupodiarou"/>
          <w:snapToGrid w:val="0"/>
          <w:szCs w:val="24"/>
        </w:rPr>
        <w:footnoteReference w:id="10"/>
      </w:r>
      <w:r w:rsidRPr="00A2661B">
        <w:rPr>
          <w:snapToGrid w:val="0"/>
          <w:sz w:val="24"/>
          <w:szCs w:val="24"/>
        </w:rPr>
        <w:t>.</w:t>
      </w:r>
    </w:p>
    <w:p w:rsidR="000D5E85" w:rsidRPr="00A2661B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A2661B">
        <w:rPr>
          <w:snapToGrid w:val="0"/>
          <w:sz w:val="24"/>
          <w:szCs w:val="24"/>
        </w:rPr>
        <w:t xml:space="preserve">(3) </w:t>
      </w:r>
      <w:r w:rsidRPr="00A2661B">
        <w:rPr>
          <w:sz w:val="24"/>
          <w:szCs w:val="24"/>
        </w:rPr>
        <w:t>Každá komisia sa skladá z predsedu komisie, zapisovateľa komisie a členov. Predsedom komisie je poslanec, zapisovateľom komisie je zamestnanec obecného úradu.</w:t>
      </w:r>
    </w:p>
    <w:p w:rsidR="000D5E85" w:rsidRPr="00C32480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C32480">
        <w:rPr>
          <w:sz w:val="24"/>
          <w:szCs w:val="24"/>
        </w:rPr>
        <w:lastRenderedPageBreak/>
        <w:t>(4) Predseda komisie riadi a organizuje prácu komisie, pripravuje a zvoláva zasadnutia komisie a riadi ich priebeh a zastupuje komisiu vo vzťahu k ostatným orgánom samosprávy.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Zapojenie obyvateľov do samosprávy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 Výkon samosprávy obyvateľmi obce upravuje zákon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1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(2) Obyvatelia obce sa zapájajú do činnosti samosprávy prácou v komisiách, komunikáciou s poslancami, ako aj s orgánmi obce a účasťou na zasadnutiach obecného zastupiteľstva.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(3) Záujemcovia o prácu v komisiách obecného zastupiteľstva môžu svoje podnety adresovať predsedovi komisie, inému poslancovi alebo obecnému úradu, ktorí budú tieto podnety tlmočiť obecnému zastupiteľstvu. O členstve v komisii rozhoduje obecné zastupiteľstvo voľbou.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2"/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(4) Obec spolupracuje s aktívnymi skupinami občanov a s občianskymi združeniami, ktoré pôsobia na jej území v záujme lepšieho uspokojovania potrieb obyvateľov a s cieľom naplnenia svojich úloh pri výkone originálnych pôsobností obecnej samosprávy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3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8648A2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8A2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E85" w:rsidRPr="008648A2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8A2">
        <w:rPr>
          <w:rFonts w:ascii="Times New Roman" w:hAnsi="Times New Roman" w:cs="Times New Roman"/>
          <w:b/>
          <w:sz w:val="24"/>
          <w:szCs w:val="24"/>
        </w:rPr>
        <w:t>Kluby aktívnych obyvateľov</w:t>
      </w:r>
    </w:p>
    <w:p w:rsidR="000D5E85" w:rsidRPr="008648A2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8A2">
        <w:rPr>
          <w:rFonts w:ascii="Times New Roman" w:hAnsi="Times New Roman" w:cs="Times New Roman"/>
          <w:sz w:val="24"/>
          <w:szCs w:val="24"/>
        </w:rPr>
        <w:t>(1) Obecné zastupiteľstvo môže v súlade so záujmami obce a jej obyvateľov uznesením zriadiť kluby aktívnych obyvateľov, ktoré sú organizačnými zložkami obecnej samosprávy.</w:t>
      </w:r>
    </w:p>
    <w:p w:rsidR="000D5E85" w:rsidRPr="008648A2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8A2">
        <w:rPr>
          <w:rFonts w:ascii="Times New Roman" w:hAnsi="Times New Roman" w:cs="Times New Roman"/>
          <w:sz w:val="24"/>
          <w:szCs w:val="24"/>
        </w:rPr>
        <w:t xml:space="preserve">(2) Obyvatelia, ktorí sú aktívni v rámci ucelených záujmových skupín, za môžu zapojiť do činnosti samosprávy prostredníctvom klubov aktívnych obyvateľov, ktoré </w:t>
      </w:r>
      <w:r w:rsidRPr="008648A2">
        <w:rPr>
          <w:rFonts w:ascii="Times New Roman" w:hAnsi="Times New Roman" w:cs="Times New Roman"/>
          <w:color w:val="000000"/>
          <w:sz w:val="24"/>
          <w:szCs w:val="24"/>
        </w:rPr>
        <w:t>dobrovoľne napomáhajú naplneniu verejných záujmov, úloh obce a potrieb jej obyvateľov.</w:t>
      </w:r>
      <w:r w:rsidRPr="008648A2">
        <w:rPr>
          <w:rStyle w:val="Odkaznapoznmkupodiarou"/>
          <w:rFonts w:ascii="Times New Roman" w:hAnsi="Times New Roman" w:cs="Times New Roman"/>
          <w:color w:val="000000"/>
          <w:szCs w:val="24"/>
        </w:rPr>
        <w:footnoteReference w:id="14"/>
      </w:r>
    </w:p>
    <w:p w:rsidR="000D5E85" w:rsidRPr="008648A2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8A2">
        <w:rPr>
          <w:rFonts w:ascii="Times New Roman" w:hAnsi="Times New Roman" w:cs="Times New Roman"/>
          <w:sz w:val="24"/>
          <w:szCs w:val="24"/>
        </w:rPr>
        <w:t>(3) Prácu každého klubu koordinuje vedúci, ktorého volí obecné zastupiteľstvo.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8A2">
        <w:rPr>
          <w:rFonts w:ascii="Times New Roman" w:hAnsi="Times New Roman" w:cs="Times New Roman"/>
          <w:sz w:val="24"/>
          <w:szCs w:val="24"/>
        </w:rPr>
        <w:t xml:space="preserve">(4) Vedúci klubu zodpovedá za to, že klub bude v oblasti svojej záujmovej skupiny aktívne prispievať k plneniu úloh obecnej samosprávy. Vedúci klubu zodpovedá tiež za riadne a účelné využitie finančných prostriedkov vyčlenených z rozpočtu obce na činnosť klubu </w:t>
      </w:r>
      <w:bookmarkStart w:id="3" w:name="_Hlk152873145"/>
      <w:r w:rsidRPr="008648A2">
        <w:rPr>
          <w:rFonts w:ascii="Times New Roman" w:hAnsi="Times New Roman" w:cs="Times New Roman"/>
          <w:sz w:val="24"/>
          <w:szCs w:val="24"/>
        </w:rPr>
        <w:t>a aj za riadne zdokladovanie použitých prostriedkov.</w:t>
      </w:r>
      <w:bookmarkEnd w:id="3"/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Zverejňovanie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Úradnou tabuľou, ktorá slúži na zverejnenie oficiálnych informácií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5"/>
      </w:r>
      <w:r w:rsidRPr="00A2661B">
        <w:rPr>
          <w:rFonts w:ascii="Times New Roman" w:hAnsi="Times New Roman" w:cs="Times New Roman"/>
          <w:sz w:val="24"/>
          <w:szCs w:val="24"/>
        </w:rPr>
        <w:t>, je elektronická interaktívna tabuľa pred vstupom do obecného úradu</w:t>
      </w:r>
      <w:r w:rsidRPr="00A2661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661B">
        <w:rPr>
          <w:rFonts w:ascii="Times New Roman" w:hAnsi="Times New Roman" w:cs="Times New Roman"/>
          <w:sz w:val="24"/>
          <w:szCs w:val="24"/>
        </w:rPr>
        <w:t>ktorá má označenie „Úradná tabuľa Obce Topoľčianky”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342031"/>
      <w:r w:rsidRPr="00A2661B">
        <w:rPr>
          <w:rFonts w:ascii="Times New Roman" w:hAnsi="Times New Roman" w:cs="Times New Roman"/>
          <w:sz w:val="24"/>
          <w:szCs w:val="24"/>
        </w:rPr>
        <w:t>(2) Obec má webové sídlo www.topolcianky.sk, na ktorom zverejňuje oficiálne informácie a dokumenty o svojej činnosti, aj informácie, ktoré môžu byť – najmä z pohľadu obyvateľa alebo návštevníka obce – užitočné a zaujímavé.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lastRenderedPageBreak/>
        <w:tab/>
        <w:t>(3) Obvyklým spôsob zverejnenia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6"/>
      </w:r>
      <w:r w:rsidRPr="00A2661B">
        <w:rPr>
          <w:rFonts w:ascii="Times New Roman" w:hAnsi="Times New Roman" w:cs="Times New Roman"/>
          <w:sz w:val="24"/>
          <w:szCs w:val="24"/>
        </w:rPr>
        <w:t xml:space="preserve"> je v obci zverejnenie na úradnej tabuli a na webovom sídle obce. 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(4) Všeobecne záväzné nariadenia obce sú každému záujemcovi prístupné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7"/>
      </w:r>
      <w:r w:rsidRPr="00A2661B">
        <w:rPr>
          <w:rFonts w:ascii="Times New Roman" w:hAnsi="Times New Roman" w:cs="Times New Roman"/>
          <w:sz w:val="24"/>
          <w:szCs w:val="24"/>
        </w:rPr>
        <w:t xml:space="preserve"> na webovom sídle obce a na požiadanie sú prístupné aj na ekonomickom oddelení obecného úradu v tlačenej forme k nahliadnutiu. </w:t>
      </w:r>
    </w:p>
    <w:bookmarkEnd w:id="4"/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Organizácia a riadenie samosprávy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Stupne riadenia a vzájomné vzťahy orgánov samosprávy a organizačných jednotiek obce sú vyjadrené v štruktúre orgánov a organizačných jednotiek (príloha č. 3).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(2) Obecné organizačné jednotky: materské školy a knižnica nemajú právnu subjektivitu, sú súčasťou právnickej osoby Obec Topoľčianky.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661B">
        <w:rPr>
          <w:rFonts w:ascii="Times New Roman" w:hAnsi="Times New Roman" w:cs="Times New Roman"/>
          <w:sz w:val="24"/>
          <w:szCs w:val="24"/>
        </w:rPr>
        <w:t>) Podrobnejšiu úpravu o organizácii samosprávy obsahuje Organizačný poriadok.. Starosta vydáva na základe zákona </w:t>
      </w:r>
      <w:r w:rsidRPr="00A2661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8"/>
      </w:r>
      <w:r w:rsidRPr="00A2661B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A2661B">
        <w:rPr>
          <w:rFonts w:ascii="Times New Roman" w:hAnsi="Times New Roman" w:cs="Times New Roman"/>
          <w:sz w:val="24"/>
          <w:szCs w:val="24"/>
        </w:rPr>
        <w:t xml:space="preserve"> organizačný poriadok obecného úradu a </w:t>
      </w:r>
      <w:r w:rsidRPr="00AB3DD1">
        <w:rPr>
          <w:rFonts w:ascii="Times New Roman" w:hAnsi="Times New Roman" w:cs="Times New Roman"/>
          <w:sz w:val="24"/>
          <w:szCs w:val="24"/>
        </w:rPr>
        <w:t>rozhoduje</w:t>
      </w:r>
      <w:r w:rsidRPr="00A2661B">
        <w:rPr>
          <w:rFonts w:ascii="Times New Roman" w:hAnsi="Times New Roman" w:cs="Times New Roman"/>
          <w:sz w:val="24"/>
          <w:szCs w:val="24"/>
        </w:rPr>
        <w:t xml:space="preserve"> o organizácii a riadení organizačných jednotiek, ktorých organizácia a riadenie nie sú </w:t>
      </w:r>
      <w:r w:rsidRPr="00BD6BA2">
        <w:rPr>
          <w:rFonts w:ascii="Times New Roman" w:hAnsi="Times New Roman" w:cs="Times New Roman"/>
          <w:sz w:val="24"/>
          <w:szCs w:val="24"/>
        </w:rPr>
        <w:t>vyhradené obecnému zastupiteľstvu.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661B">
        <w:rPr>
          <w:rFonts w:ascii="Times New Roman" w:hAnsi="Times New Roman" w:cs="Times New Roman"/>
          <w:sz w:val="24"/>
          <w:szCs w:val="24"/>
        </w:rPr>
        <w:t>) Obec v rámci svojej zriaďovateľskej a zakladateľskej právomoci</w:t>
      </w:r>
    </w:p>
    <w:p w:rsidR="000D5E85" w:rsidRPr="00AB3DD1" w:rsidRDefault="000D5E85" w:rsidP="000D5E85">
      <w:pPr>
        <w:pStyle w:val="Hlavika"/>
        <w:numPr>
          <w:ilvl w:val="0"/>
          <w:numId w:val="14"/>
        </w:numPr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2873771"/>
      <w:r w:rsidRPr="00AB3DD1">
        <w:rPr>
          <w:rFonts w:ascii="Times New Roman" w:hAnsi="Times New Roman" w:cs="Times New Roman"/>
          <w:sz w:val="24"/>
          <w:szCs w:val="24"/>
        </w:rPr>
        <w:t xml:space="preserve">zriadila rozpočtovú organizáciu: </w:t>
      </w:r>
    </w:p>
    <w:p w:rsidR="000D5E85" w:rsidRPr="00BD6BA2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DD1">
        <w:rPr>
          <w:rFonts w:ascii="Times New Roman" w:hAnsi="Times New Roman" w:cs="Times New Roman"/>
          <w:sz w:val="24"/>
          <w:szCs w:val="24"/>
        </w:rPr>
        <w:t xml:space="preserve">Základná škola Topoľčianky, </w:t>
      </w:r>
      <w:proofErr w:type="spellStart"/>
      <w:r w:rsidRPr="00AB3DD1">
        <w:rPr>
          <w:rFonts w:ascii="Times New Roman" w:hAnsi="Times New Roman" w:cs="Times New Roman"/>
          <w:sz w:val="24"/>
          <w:szCs w:val="24"/>
        </w:rPr>
        <w:t>Litoměřická</w:t>
      </w:r>
      <w:proofErr w:type="spellEnd"/>
      <w:r w:rsidRPr="00AB3DD1">
        <w:rPr>
          <w:rFonts w:ascii="Times New Roman" w:hAnsi="Times New Roman" w:cs="Times New Roman"/>
          <w:sz w:val="24"/>
          <w:szCs w:val="24"/>
        </w:rPr>
        <w:t xml:space="preserve"> 32, 951 93 Topoľčianky</w:t>
      </w:r>
    </w:p>
    <w:p w:rsidR="000D5E85" w:rsidRPr="00AB3DD1" w:rsidRDefault="000D5E85" w:rsidP="000D5E85">
      <w:pPr>
        <w:pStyle w:val="Hlavika"/>
        <w:numPr>
          <w:ilvl w:val="0"/>
          <w:numId w:val="14"/>
        </w:numPr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B3DD1">
        <w:rPr>
          <w:rFonts w:ascii="Times New Roman" w:hAnsi="Times New Roman" w:cs="Times New Roman"/>
          <w:sz w:val="24"/>
          <w:szCs w:val="24"/>
        </w:rPr>
        <w:t>založila obchodnú spoločnosť:</w:t>
      </w:r>
    </w:p>
    <w:p w:rsidR="000D5E85" w:rsidRPr="00AB3DD1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DD1">
        <w:rPr>
          <w:rFonts w:ascii="Times New Roman" w:hAnsi="Times New Roman" w:cs="Times New Roman"/>
          <w:sz w:val="24"/>
          <w:szCs w:val="24"/>
        </w:rPr>
        <w:t>TATRAN ŠPORT s. r. o., Športová 1067/17, 951 93 Topoľčianky</w:t>
      </w:r>
    </w:p>
    <w:bookmarkEnd w:id="5"/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661B">
        <w:rPr>
          <w:rFonts w:ascii="Times New Roman" w:hAnsi="Times New Roman" w:cs="Times New Roman"/>
          <w:sz w:val="24"/>
          <w:szCs w:val="24"/>
        </w:rPr>
        <w:t xml:space="preserve">) Právnické osoby uvedené v predchádzajúcom odseku </w:t>
      </w:r>
      <w:bookmarkStart w:id="6" w:name="_Hlk152873795"/>
      <w:r w:rsidRPr="00A2661B">
        <w:rPr>
          <w:rFonts w:ascii="Times New Roman" w:hAnsi="Times New Roman" w:cs="Times New Roman"/>
          <w:sz w:val="24"/>
          <w:szCs w:val="24"/>
        </w:rPr>
        <w:t>nie sú súčasťou právnickej osoby Obec Topoľčianky;</w:t>
      </w:r>
      <w:bookmarkEnd w:id="6"/>
      <w:r w:rsidRPr="00A2661B">
        <w:rPr>
          <w:rFonts w:ascii="Times New Roman" w:hAnsi="Times New Roman" w:cs="Times New Roman"/>
          <w:sz w:val="24"/>
          <w:szCs w:val="24"/>
        </w:rPr>
        <w:t xml:space="preserve"> sú samostatnými právnymi subjektmi, ktoré majú vlastnú </w:t>
      </w:r>
      <w:r w:rsidRPr="00AB3DD1">
        <w:rPr>
          <w:rFonts w:ascii="Times New Roman" w:hAnsi="Times New Roman" w:cs="Times New Roman"/>
          <w:sz w:val="24"/>
          <w:szCs w:val="24"/>
        </w:rPr>
        <w:t>spôsobilosť nadobúdať práva a povinnosti a nesú zodpovednosť z takto vytvorených právnych</w:t>
      </w:r>
      <w:r w:rsidRPr="00A2661B">
        <w:rPr>
          <w:rFonts w:ascii="Times New Roman" w:hAnsi="Times New Roman" w:cs="Times New Roman"/>
          <w:sz w:val="24"/>
          <w:szCs w:val="24"/>
        </w:rPr>
        <w:t xml:space="preserve"> vzťahov.</w:t>
      </w:r>
    </w:p>
    <w:p w:rsidR="000D5E85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Vonkajšie vzťahy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Všeobecné oprávnenia na vystupovanie v mene Obce má zo zákona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19"/>
      </w:r>
      <w:r w:rsidRPr="00A2661B">
        <w:rPr>
          <w:rFonts w:ascii="Times New Roman" w:hAnsi="Times New Roman" w:cs="Times New Roman"/>
          <w:sz w:val="24"/>
          <w:szCs w:val="24"/>
        </w:rPr>
        <w:t xml:space="preserve"> starosta.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(2) V rozsahu, ktorý určí starosta v písomnom poverení, je oprávnený vystupovať v mene Obce aj zástupca starostu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20"/>
      </w:r>
      <w:r w:rsidRPr="00A2661B">
        <w:rPr>
          <w:rFonts w:ascii="Times New Roman" w:hAnsi="Times New Roman" w:cs="Times New Roman"/>
          <w:sz w:val="24"/>
          <w:szCs w:val="24"/>
        </w:rPr>
        <w:t xml:space="preserve"> alebo zamestnanec obce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21"/>
      </w:r>
      <w:r w:rsidRPr="00A2661B">
        <w:rPr>
          <w:rFonts w:ascii="Times New Roman" w:hAnsi="Times New Roman" w:cs="Times New Roman"/>
          <w:sz w:val="24"/>
          <w:szCs w:val="24"/>
        </w:rPr>
        <w:t>. Obsah takýchto poverení sa zverejňuje na webovom sídle obce.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(3) Iné osoby môžu konať v mene Obce len na základe osobitného poverenia alebo splnomocnenia starostu alebo v rozsahu, ktorý pre zastávanú funkciu vyplýva z organizačných predpisov.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 xml:space="preserve">(4) Príslušní zamestnanci sú oprávnení vystupovať v operatívnych a rutinných záležitostiach v mene zastávanej funkcie a v rozsahu zverenej pôsobnosti podľa organizačných prepisov. 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11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lastRenderedPageBreak/>
        <w:t>Dobrovoľný hasičský zbor obce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ab/>
        <w:t>(1) Obec má zriadený dobrovoľný hasičský zbor obce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22"/>
      </w:r>
      <w:r w:rsidRPr="00A266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(2) Dobrovoľný hasičský zbor obce je - s ohľadom na stupeň nebezpečenstva katastrálneho územia - zaradený do kategórie B.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bCs/>
          <w:sz w:val="24"/>
          <w:szCs w:val="24"/>
        </w:rPr>
        <w:t xml:space="preserve">(3) </w:t>
      </w:r>
      <w:r w:rsidRPr="00A2661B">
        <w:rPr>
          <w:rFonts w:ascii="Times New Roman" w:hAnsi="Times New Roman" w:cs="Times New Roman"/>
          <w:sz w:val="24"/>
          <w:szCs w:val="24"/>
        </w:rPr>
        <w:t>Dobrovoľný hasičský zbor obce je špecifickou organizačnou zložkou obce bez samostatnej právnej subjektivity. Úlohy dobrovoľného hasičského zboru obce a organizáciu jeho činnosti upravujú osobitné právne predpisy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23"/>
      </w:r>
      <w:r w:rsidRPr="00A2661B">
        <w:rPr>
          <w:rFonts w:ascii="Times New Roman" w:hAnsi="Times New Roman" w:cs="Times New Roman"/>
          <w:sz w:val="24"/>
          <w:szCs w:val="24"/>
        </w:rPr>
        <w:t>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(4) Veliteľa dobrovoľného hasičského zboru obce vymenúva obecné zastupiteľstvo. Veliteľ dobrovoľného hasičského zboru obce zodpovedá obci za plnenie úloh dobrovoľného hasičského zboru obce a za efektívne využívanie poskytnutých prostriedkov,  objektov a majetku.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 xml:space="preserve">Obecná kronika 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12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(1) Obecná kronika</w:t>
      </w:r>
      <w:r w:rsidRPr="00A2661B">
        <w:rPr>
          <w:rStyle w:val="Odkaznapoznmkupodiarou"/>
          <w:rFonts w:ascii="Times New Roman" w:hAnsi="Times New Roman" w:cs="Times New Roman"/>
          <w:szCs w:val="24"/>
        </w:rPr>
        <w:footnoteReference w:id="24"/>
      </w:r>
      <w:r w:rsidRPr="00A2661B">
        <w:rPr>
          <w:rFonts w:ascii="Times New Roman" w:hAnsi="Times New Roman" w:cs="Times New Roman"/>
          <w:sz w:val="24"/>
          <w:szCs w:val="24"/>
        </w:rPr>
        <w:t xml:space="preserve"> sa vedie v úradnom, tzn. v  slovenskom jazyku.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 xml:space="preserve">(2) Zápisy do kroniky sa </w:t>
      </w:r>
      <w:r w:rsidRPr="00355B14">
        <w:rPr>
          <w:rFonts w:ascii="Times New Roman" w:hAnsi="Times New Roman" w:cs="Times New Roman"/>
          <w:sz w:val="24"/>
          <w:szCs w:val="24"/>
        </w:rPr>
        <w:t>vykonávajú v  ročných intervaloch.</w:t>
      </w:r>
      <w:r w:rsidRPr="00A2661B">
        <w:rPr>
          <w:rFonts w:ascii="Times New Roman" w:hAnsi="Times New Roman" w:cs="Times New Roman"/>
          <w:sz w:val="24"/>
          <w:szCs w:val="24"/>
        </w:rPr>
        <w:t xml:space="preserve"> Chronologicky dokumentujú fakty zo spoločenského a hospodárskeho života obce. Sú hodnoverným svedectvom o udalostiach v obci a o ľuďoch, ktorí sa pričinili o prospech v živote miestneho spoločenstva.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B">
        <w:rPr>
          <w:rFonts w:ascii="Times New Roman" w:hAnsi="Times New Roman" w:cs="Times New Roman"/>
          <w:sz w:val="24"/>
          <w:szCs w:val="24"/>
        </w:rPr>
        <w:t>(3) Spracovaním zápisov do kroniky je poverený obecný kronikár, ktorého menuje a odvoláva  obecné zastupiteľstvo.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0D5E85" w:rsidRPr="00355B14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14">
        <w:rPr>
          <w:rFonts w:ascii="Times New Roman" w:hAnsi="Times New Roman" w:cs="Times New Roman"/>
          <w:b/>
          <w:sz w:val="24"/>
          <w:szCs w:val="24"/>
        </w:rPr>
        <w:t>Obecné ocenenia</w:t>
      </w:r>
    </w:p>
    <w:p w:rsidR="000D5E85" w:rsidRPr="00355B14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355B14">
        <w:rPr>
          <w:b/>
          <w:sz w:val="24"/>
          <w:szCs w:val="24"/>
        </w:rPr>
        <w:t>§ 13</w:t>
      </w:r>
    </w:p>
    <w:p w:rsidR="000D5E85" w:rsidRPr="00355B14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355B14">
        <w:rPr>
          <w:b/>
          <w:sz w:val="24"/>
          <w:szCs w:val="24"/>
        </w:rPr>
        <w:t>Čestné občianstvo Obce Topoľčianky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355B14">
        <w:rPr>
          <w:sz w:val="24"/>
          <w:szCs w:val="24"/>
        </w:rPr>
        <w:t xml:space="preserve">(1) Osobám, ktoré sa obzvlášť významným spôsobom zaslúžili o rozvoj a zveľadenie obce, ochranu jej záujmov a šírenie jeho dobrého mena vo svete, alebo ktorí obohatili ľudské poznanie vynikajúcimi tvorivými výkonmi, môže obecné zastupiteľstvo udeliť Čestné občianstvo Obce </w:t>
      </w:r>
      <w:r w:rsidRPr="00355B14">
        <w:rPr>
          <w:bCs/>
          <w:sz w:val="24"/>
          <w:szCs w:val="24"/>
        </w:rPr>
        <w:t>Topoľčianky.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(2) O udelení čestného občianstva rozhoduje obecné zastupiteľstvo spravidla na návrh starostu trojpätinovou väčšinou všetkých poslancov.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(3) O udelení čestného občianstva sa vydáva listina, ktorú podpisuje starosta.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(4) Listinu možno vyhotoviť aj dvojjazyčne takým spôsobom, že druhé vyhotovenie je v jazyku pocteného.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8648A2">
        <w:rPr>
          <w:sz w:val="24"/>
          <w:szCs w:val="24"/>
        </w:rPr>
        <w:t>(</w:t>
      </w:r>
      <w:r w:rsidRPr="00355B14">
        <w:rPr>
          <w:sz w:val="24"/>
          <w:szCs w:val="24"/>
        </w:rPr>
        <w:t xml:space="preserve">5) Slávnostné odovzdanie listiny poctenému sa vykoná spravidla na mimoriadnom zasadnutí obecného zastupiteľstva. Poctený občan sa pri tejto príležitosti alebo pri svojej prvej návšteve obce zapisuje do Kroniky obce </w:t>
      </w:r>
      <w:r w:rsidRPr="00355B14">
        <w:rPr>
          <w:bCs/>
          <w:sz w:val="24"/>
          <w:szCs w:val="24"/>
        </w:rPr>
        <w:t>Topoľčianky.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(6) Podrobnosti pre udeľovanie čestného občianstva obce môže obecné zastupiteľstvo upraviť všeobecne záväzným nariadením.</w:t>
      </w:r>
    </w:p>
    <w:p w:rsidR="000D5E85" w:rsidRPr="00355B14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355B14">
        <w:rPr>
          <w:b/>
          <w:sz w:val="24"/>
          <w:szCs w:val="24"/>
        </w:rPr>
        <w:t>§ 13</w:t>
      </w:r>
    </w:p>
    <w:p w:rsidR="000D5E85" w:rsidRPr="00355B14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355B14">
        <w:rPr>
          <w:b/>
          <w:sz w:val="24"/>
          <w:szCs w:val="24"/>
        </w:rPr>
        <w:lastRenderedPageBreak/>
        <w:t>Cena Obce Topoľčianky</w:t>
      </w:r>
    </w:p>
    <w:p w:rsidR="000D5E85" w:rsidRPr="00355B14" w:rsidRDefault="000D5E85" w:rsidP="000D5E85">
      <w:pPr>
        <w:spacing w:before="60" w:after="60"/>
        <w:ind w:firstLine="709"/>
        <w:jc w:val="both"/>
        <w:rPr>
          <w:sz w:val="24"/>
          <w:szCs w:val="24"/>
        </w:rPr>
      </w:pPr>
      <w:r w:rsidRPr="00355B14">
        <w:rPr>
          <w:sz w:val="24"/>
          <w:szCs w:val="24"/>
        </w:rPr>
        <w:t xml:space="preserve">(1) Cena obce </w:t>
      </w:r>
      <w:r w:rsidRPr="00355B14">
        <w:rPr>
          <w:bCs/>
          <w:sz w:val="24"/>
          <w:szCs w:val="24"/>
        </w:rPr>
        <w:t>Topoľčianky</w:t>
      </w:r>
      <w:r w:rsidRPr="00355B14">
        <w:rPr>
          <w:sz w:val="24"/>
          <w:szCs w:val="24"/>
        </w:rPr>
        <w:t xml:space="preserve"> (ďalej len „Cena obce‟) sa udeľuje za:</w:t>
      </w:r>
    </w:p>
    <w:p w:rsidR="000D5E85" w:rsidRPr="00355B14" w:rsidRDefault="000D5E85" w:rsidP="000D5E85">
      <w:pPr>
        <w:spacing w:before="60" w:after="60"/>
        <w:ind w:left="454" w:hanging="227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a) vynikajúce tvorivé výkony a významné výsledky vedeckej, technickej, umeleckej, publicistickej a verejno-prospešnej činnosti,</w:t>
      </w:r>
    </w:p>
    <w:p w:rsidR="000D5E85" w:rsidRPr="00355B14" w:rsidRDefault="000D5E85" w:rsidP="000D5E85">
      <w:pPr>
        <w:spacing w:before="60" w:after="60"/>
        <w:ind w:left="454" w:hanging="227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b) činnosť osôb, ktoré sa významným spôsobom pričinili o hospodársky a kultúrny rozvoj obce, jeho propagáciu doma i v zahraničí,</w:t>
      </w:r>
    </w:p>
    <w:p w:rsidR="000D5E85" w:rsidRPr="00355B14" w:rsidRDefault="000D5E85" w:rsidP="000D5E85">
      <w:pPr>
        <w:spacing w:before="60" w:after="60"/>
        <w:ind w:left="454" w:hanging="227"/>
        <w:jc w:val="both"/>
        <w:rPr>
          <w:sz w:val="24"/>
          <w:szCs w:val="24"/>
        </w:rPr>
      </w:pPr>
      <w:r w:rsidRPr="00355B14">
        <w:rPr>
          <w:sz w:val="24"/>
          <w:szCs w:val="24"/>
        </w:rPr>
        <w:t>c) činnosť osôb pri záchrane ľudských životov a majetku obce a jeho občanov.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(2) Návrhy na udelenie ceny môžu obecnému zastupiteľstvu predkladať poslanci, starosta, príp. aj občania obce. Návrhy musia byť riadne odôvodnené.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(3) Cenu obce tvorí plaketa s erbom obce a prípadne peňažitá odmena. K cene obce sa vydáva potvrdenie (preukaz) o jej udelení, v ktorom je uvedené meno, adresa, rodné číslo laureáta, dátum udelenia, pečiatka obce a podpis starostu.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(4) Cenu obce slávnostne odovzdáva laureátom starosta obce.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(5) Cena obce sa môže udeliť ročne najviac jedenkrát.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(6) Cena obce sa môže aj opätovne udeliť tým istým osobám, najskôr však po uplynutí 2 rokov.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 xml:space="preserve">(7) Výnimočne sa môže cena udeliť jednotlivcovi i po jeho smrti – in </w:t>
      </w:r>
      <w:proofErr w:type="spellStart"/>
      <w:r w:rsidRPr="00355B14">
        <w:t>memoriam</w:t>
      </w:r>
      <w:proofErr w:type="spellEnd"/>
      <w:r w:rsidRPr="00355B14">
        <w:t>. V takomto prípade sa ceny môžu odovzdať rodinným príslušníkom pocteného.</w:t>
      </w:r>
    </w:p>
    <w:p w:rsidR="000D5E85" w:rsidRPr="00355B14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D5E85" w:rsidRPr="00355B14" w:rsidRDefault="000D5E85" w:rsidP="000D5E85">
      <w:pPr>
        <w:pStyle w:val="Nadpis2"/>
        <w:spacing w:before="60" w:line="300" w:lineRule="atLeast"/>
        <w:rPr>
          <w:rFonts w:ascii="Times New Roman" w:hAnsi="Times New Roman" w:cs="Times New Roman"/>
          <w:szCs w:val="24"/>
        </w:rPr>
      </w:pPr>
      <w:r w:rsidRPr="00355B14">
        <w:rPr>
          <w:rFonts w:ascii="Times New Roman" w:hAnsi="Times New Roman" w:cs="Times New Roman"/>
          <w:szCs w:val="24"/>
        </w:rPr>
        <w:t>§ 14</w:t>
      </w:r>
    </w:p>
    <w:p w:rsidR="000D5E85" w:rsidRPr="00355B14" w:rsidRDefault="000D5E85" w:rsidP="000D5E85">
      <w:pPr>
        <w:pStyle w:val="Nadpis2"/>
        <w:spacing w:before="60" w:line="300" w:lineRule="atLeast"/>
        <w:rPr>
          <w:rFonts w:ascii="Times New Roman" w:hAnsi="Times New Roman" w:cs="Times New Roman"/>
          <w:szCs w:val="24"/>
        </w:rPr>
      </w:pPr>
      <w:r w:rsidRPr="00355B14">
        <w:rPr>
          <w:rFonts w:ascii="Times New Roman" w:hAnsi="Times New Roman" w:cs="Times New Roman"/>
          <w:szCs w:val="24"/>
        </w:rPr>
        <w:t>Cena starostu obce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(1) Cenu starostu obce občanom obce za úspešnú a záslužnú činnosť v prospech obce udeľuje starosta obce.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(2) Cenu starostu obce tvorí vecný dar.</w:t>
      </w:r>
    </w:p>
    <w:p w:rsidR="000D5E85" w:rsidRPr="00355B14" w:rsidRDefault="000D5E85" w:rsidP="000D5E85">
      <w:pPr>
        <w:pStyle w:val="Zkladntext"/>
        <w:spacing w:before="60" w:after="60"/>
        <w:ind w:firstLine="709"/>
      </w:pPr>
      <w:r w:rsidRPr="00355B14">
        <w:t>(3) Cena starostu sa môže udeliť  najviac 10 krát do roka.</w:t>
      </w:r>
    </w:p>
    <w:p w:rsidR="000D5E85" w:rsidRPr="00A2661B" w:rsidRDefault="000D5E85" w:rsidP="000D5E85">
      <w:pPr>
        <w:pStyle w:val="Zkladntext"/>
        <w:spacing w:before="60" w:after="60"/>
        <w:ind w:firstLine="709"/>
      </w:pPr>
      <w:r w:rsidRPr="00355B14">
        <w:t>(4) Evidencia udelených cien starostu obce sa vedie v obecnej kronike a obsahuje meno a iné údaje o ocenených, dátum udelenia ceny, ako aj stručné dôvody, pre ktoré bola cena udelená.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0D5E85" w:rsidRPr="00A2661B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A2661B">
        <w:rPr>
          <w:b/>
          <w:sz w:val="24"/>
          <w:szCs w:val="24"/>
        </w:rPr>
        <w:t xml:space="preserve">Spoločné ustanovenia </w:t>
      </w:r>
    </w:p>
    <w:p w:rsidR="000D5E85" w:rsidRPr="00A2661B" w:rsidRDefault="000D5E85" w:rsidP="000D5E85">
      <w:pPr>
        <w:pStyle w:val="Hlavika"/>
        <w:tabs>
          <w:tab w:val="clear" w:pos="4536"/>
          <w:tab w:val="clear" w:pos="9072"/>
        </w:tabs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1B">
        <w:rPr>
          <w:rFonts w:ascii="Times New Roman" w:hAnsi="Times New Roman" w:cs="Times New Roman"/>
          <w:b/>
          <w:sz w:val="24"/>
          <w:szCs w:val="24"/>
        </w:rPr>
        <w:t>§ 15</w:t>
      </w:r>
    </w:p>
    <w:p w:rsidR="000D5E85" w:rsidRPr="00A2661B" w:rsidRDefault="000D5E85" w:rsidP="000D5E85">
      <w:pPr>
        <w:spacing w:before="60" w:after="60"/>
        <w:ind w:firstLine="709"/>
        <w:jc w:val="both"/>
        <w:rPr>
          <w:snapToGrid w:val="0"/>
          <w:sz w:val="24"/>
          <w:szCs w:val="24"/>
        </w:rPr>
      </w:pPr>
      <w:bookmarkStart w:id="7" w:name="_Hlk87371254"/>
      <w:r w:rsidRPr="00A2661B">
        <w:rPr>
          <w:snapToGrid w:val="0"/>
          <w:sz w:val="24"/>
          <w:szCs w:val="24"/>
        </w:rPr>
        <w:t>(1) Štatút je základnou právnou normou Obce. Všetky ostatné predpisy Obce musia byť v súlade s týmto štatútom.</w:t>
      </w:r>
    </w:p>
    <w:p w:rsidR="000D5E85" w:rsidRPr="00A2661B" w:rsidRDefault="000D5E85" w:rsidP="000D5E85">
      <w:pPr>
        <w:spacing w:before="60" w:after="60"/>
        <w:ind w:firstLine="708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>(2) Volení predstavitelia a vedúci zamestnanci Obce sú pre naplnenie poslania tohto štatútu povinní:</w:t>
      </w:r>
    </w:p>
    <w:p w:rsidR="000D5E85" w:rsidRPr="00A2661B" w:rsidRDefault="000D5E85" w:rsidP="000D5E85">
      <w:pPr>
        <w:spacing w:before="60" w:after="60"/>
        <w:ind w:left="568" w:hanging="284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>a) uplatňovať obsah tohto štatútu na zverenom úseku činnosti samosprávy,</w:t>
      </w:r>
    </w:p>
    <w:p w:rsidR="000D5E85" w:rsidRPr="00A2661B" w:rsidRDefault="000D5E85" w:rsidP="000D5E85">
      <w:pPr>
        <w:spacing w:before="60" w:after="60"/>
        <w:ind w:left="568" w:hanging="284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>b) dbať na súlad vnútorných predpisov na zverenom úseku činnosti samosprávy s obsahom tohto štatútu,</w:t>
      </w:r>
    </w:p>
    <w:p w:rsidR="000D5E85" w:rsidRPr="00A2661B" w:rsidRDefault="000D5E85" w:rsidP="000D5E85">
      <w:pPr>
        <w:spacing w:before="60" w:after="60"/>
        <w:ind w:left="567" w:hanging="283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>c) dať podnet na zmenu alebo doplnenie tohto štatútu, ak si to vyžaduje plnenie úloh obce alebo záujmy jej obyvateľov.</w:t>
      </w:r>
    </w:p>
    <w:p w:rsidR="000D5E85" w:rsidRPr="00A2661B" w:rsidRDefault="000D5E85" w:rsidP="000D5E85">
      <w:pPr>
        <w:spacing w:before="60" w:after="60"/>
        <w:ind w:left="567" w:hanging="283"/>
        <w:jc w:val="both"/>
        <w:rPr>
          <w:snapToGrid w:val="0"/>
          <w:sz w:val="24"/>
          <w:szCs w:val="24"/>
        </w:rPr>
      </w:pPr>
    </w:p>
    <w:bookmarkEnd w:id="7"/>
    <w:p w:rsidR="000D5E85" w:rsidRDefault="000D5E85" w:rsidP="000D5E85">
      <w:pPr>
        <w:rPr>
          <w:b/>
          <w:snapToGrid w:val="0"/>
          <w:sz w:val="24"/>
          <w:szCs w:val="24"/>
        </w:rPr>
      </w:pPr>
    </w:p>
    <w:p w:rsidR="000D5E85" w:rsidRPr="00A2661B" w:rsidRDefault="000D5E85" w:rsidP="000D5E85">
      <w:pPr>
        <w:spacing w:before="60" w:after="60"/>
        <w:jc w:val="center"/>
        <w:rPr>
          <w:b/>
          <w:snapToGrid w:val="0"/>
          <w:sz w:val="24"/>
          <w:szCs w:val="24"/>
        </w:rPr>
      </w:pPr>
      <w:r w:rsidRPr="00A2661B">
        <w:rPr>
          <w:b/>
          <w:snapToGrid w:val="0"/>
          <w:sz w:val="24"/>
          <w:szCs w:val="24"/>
        </w:rPr>
        <w:t>§ 16</w:t>
      </w:r>
    </w:p>
    <w:p w:rsidR="000D5E85" w:rsidRPr="00A2661B" w:rsidRDefault="000D5E85" w:rsidP="000D5E85">
      <w:pPr>
        <w:spacing w:before="60" w:after="60"/>
        <w:jc w:val="center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>Sankcie</w:t>
      </w:r>
    </w:p>
    <w:p w:rsidR="000D5E85" w:rsidRPr="00A2661B" w:rsidRDefault="000D5E85" w:rsidP="000D5E85">
      <w:pPr>
        <w:spacing w:before="60" w:after="60"/>
        <w:ind w:firstLine="709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lastRenderedPageBreak/>
        <w:t>Porušenie tohto nariadenia môže byť podľa konkrétnych okolností situácie priestupkom proti poriadku v správe alebo priestupkom proti verejnému poriadku</w:t>
      </w:r>
      <w:r w:rsidRPr="00A2661B">
        <w:rPr>
          <w:rStyle w:val="Odkaznapoznmkupodiarou"/>
          <w:snapToGrid w:val="0"/>
          <w:szCs w:val="24"/>
        </w:rPr>
        <w:footnoteReference w:id="25"/>
      </w:r>
      <w:r w:rsidRPr="00A2661B">
        <w:rPr>
          <w:snapToGrid w:val="0"/>
          <w:sz w:val="24"/>
          <w:szCs w:val="24"/>
          <w:vertAlign w:val="superscript"/>
        </w:rPr>
        <w:t>)</w:t>
      </w:r>
      <w:r w:rsidRPr="00A2661B">
        <w:rPr>
          <w:snapToGrid w:val="0"/>
          <w:sz w:val="24"/>
          <w:szCs w:val="24"/>
        </w:rPr>
        <w:t xml:space="preserve"> alebo môže byť správnym deliktom</w:t>
      </w:r>
      <w:r w:rsidRPr="00A2661B">
        <w:rPr>
          <w:rStyle w:val="Odkaznapoznmkupodiarou"/>
          <w:snapToGrid w:val="0"/>
          <w:szCs w:val="24"/>
        </w:rPr>
        <w:footnoteReference w:id="26"/>
      </w:r>
      <w:r w:rsidRPr="00A2661B">
        <w:rPr>
          <w:snapToGrid w:val="0"/>
          <w:sz w:val="24"/>
          <w:szCs w:val="24"/>
          <w:vertAlign w:val="superscript"/>
        </w:rPr>
        <w:t>)</w:t>
      </w:r>
      <w:r w:rsidRPr="00A2661B">
        <w:rPr>
          <w:snapToGrid w:val="0"/>
          <w:sz w:val="24"/>
          <w:szCs w:val="24"/>
        </w:rPr>
        <w:t>.</w:t>
      </w:r>
    </w:p>
    <w:p w:rsidR="000D5E85" w:rsidRPr="00A2661B" w:rsidRDefault="000D5E85" w:rsidP="000D5E85">
      <w:pPr>
        <w:spacing w:before="60" w:after="60"/>
        <w:ind w:left="340" w:hanging="340"/>
        <w:jc w:val="both"/>
        <w:rPr>
          <w:snapToGrid w:val="0"/>
          <w:sz w:val="24"/>
          <w:szCs w:val="24"/>
        </w:rPr>
      </w:pPr>
    </w:p>
    <w:p w:rsidR="000D5E85" w:rsidRPr="00A2661B" w:rsidRDefault="000D5E85" w:rsidP="000D5E85">
      <w:pPr>
        <w:spacing w:before="60" w:after="60"/>
        <w:jc w:val="both"/>
        <w:rPr>
          <w:snapToGrid w:val="0"/>
          <w:sz w:val="24"/>
          <w:szCs w:val="24"/>
        </w:rPr>
      </w:pPr>
      <w:r w:rsidRPr="00A2661B">
        <w:rPr>
          <w:snapToGrid w:val="0"/>
          <w:sz w:val="24"/>
          <w:szCs w:val="24"/>
        </w:rPr>
        <w:t xml:space="preserve"> </w:t>
      </w:r>
    </w:p>
    <w:p w:rsidR="000D5E85" w:rsidRPr="00A2661B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A2661B">
        <w:rPr>
          <w:b/>
          <w:sz w:val="24"/>
          <w:szCs w:val="24"/>
        </w:rPr>
        <w:t>§ 17</w:t>
      </w:r>
    </w:p>
    <w:p w:rsidR="000D5E85" w:rsidRPr="00A2661B" w:rsidRDefault="000D5E85" w:rsidP="000D5E85">
      <w:pPr>
        <w:spacing w:before="60" w:after="60"/>
        <w:jc w:val="center"/>
        <w:rPr>
          <w:b/>
          <w:sz w:val="24"/>
          <w:szCs w:val="24"/>
        </w:rPr>
      </w:pPr>
      <w:r w:rsidRPr="00A2661B">
        <w:rPr>
          <w:b/>
          <w:sz w:val="24"/>
          <w:szCs w:val="24"/>
        </w:rPr>
        <w:t>Záverečné ustanovenia</w:t>
      </w:r>
    </w:p>
    <w:p w:rsidR="000D5E85" w:rsidRPr="00A2661B" w:rsidRDefault="000D5E85" w:rsidP="000D5E85">
      <w:pPr>
        <w:spacing w:before="60" w:after="60"/>
        <w:ind w:firstLine="708"/>
        <w:rPr>
          <w:sz w:val="24"/>
          <w:szCs w:val="24"/>
          <w:highlight w:val="yellow"/>
        </w:rPr>
      </w:pPr>
      <w:r w:rsidRPr="00A2661B">
        <w:rPr>
          <w:sz w:val="24"/>
          <w:szCs w:val="24"/>
        </w:rPr>
        <w:t>(1) Zrušuje sa Štatút Obce Topoľčianky zo dňa 8. decembra 2010.</w:t>
      </w:r>
    </w:p>
    <w:p w:rsidR="000D5E85" w:rsidRPr="00A2661B" w:rsidRDefault="000D5E85" w:rsidP="000D5E85">
      <w:pPr>
        <w:numPr>
          <w:ilvl w:val="0"/>
          <w:numId w:val="13"/>
        </w:numPr>
        <w:spacing w:before="60" w:after="60"/>
        <w:rPr>
          <w:sz w:val="24"/>
          <w:szCs w:val="24"/>
        </w:rPr>
      </w:pPr>
      <w:r w:rsidRPr="00A2661B">
        <w:rPr>
          <w:sz w:val="24"/>
          <w:szCs w:val="24"/>
        </w:rPr>
        <w:t>Toto nariadenie nadobúda účinnosť</w:t>
      </w:r>
      <w:r>
        <w:rPr>
          <w:sz w:val="24"/>
          <w:szCs w:val="24"/>
        </w:rPr>
        <w:t xml:space="preserve"> 15.03.2024</w:t>
      </w:r>
      <w:r w:rsidRPr="00A2661B">
        <w:rPr>
          <w:sz w:val="24"/>
          <w:szCs w:val="24"/>
        </w:rPr>
        <w:t>.</w:t>
      </w: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  <w:r w:rsidRPr="00A2661B">
        <w:rPr>
          <w:sz w:val="24"/>
          <w:szCs w:val="24"/>
        </w:rPr>
        <w:t>príloha č. 1: Územie obce Topoľčianky</w:t>
      </w: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  <w:r w:rsidRPr="00A2661B">
        <w:rPr>
          <w:sz w:val="24"/>
          <w:szCs w:val="24"/>
        </w:rPr>
        <w:t xml:space="preserve">príloha č. 2: Symboly Obce </w:t>
      </w:r>
      <w:r w:rsidRPr="00A2661B">
        <w:rPr>
          <w:bCs/>
          <w:sz w:val="24"/>
          <w:szCs w:val="24"/>
        </w:rPr>
        <w:t>Topoľčianky</w:t>
      </w: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  <w:r w:rsidRPr="00A2661B">
        <w:rPr>
          <w:sz w:val="24"/>
          <w:szCs w:val="24"/>
        </w:rPr>
        <w:t xml:space="preserve">príloha č. 3: Štruktúra orgánov a organizačných jednotiek Obce  </w:t>
      </w:r>
      <w:r w:rsidRPr="00A2661B">
        <w:rPr>
          <w:bCs/>
          <w:sz w:val="24"/>
          <w:szCs w:val="24"/>
        </w:rPr>
        <w:t>Topoľčianky</w:t>
      </w:r>
    </w:p>
    <w:p w:rsidR="000D5E85" w:rsidRPr="00A2661B" w:rsidRDefault="000D5E85" w:rsidP="000D5E85">
      <w:pPr>
        <w:spacing w:before="60" w:after="60"/>
        <w:rPr>
          <w:sz w:val="24"/>
          <w:szCs w:val="24"/>
        </w:rPr>
      </w:pPr>
      <w:r w:rsidRPr="00A2661B">
        <w:rPr>
          <w:sz w:val="24"/>
          <w:szCs w:val="24"/>
        </w:rPr>
        <w:br w:type="page"/>
      </w:r>
    </w:p>
    <w:p w:rsidR="000D5E85" w:rsidRDefault="000D5E8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C35DA" w:rsidRDefault="00BC35DA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10. zasadnutí zo dňa 14. 3. 2024:</w:t>
      </w:r>
    </w:p>
    <w:p w:rsidR="000D5E85" w:rsidRDefault="000D5E85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C35DA" w:rsidRDefault="00BC35DA" w:rsidP="00BC35DA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5384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A45384">
        <w:rPr>
          <w:rFonts w:ascii="Times New Roman" w:hAnsi="Times New Roman" w:cs="Times New Roman"/>
          <w:b/>
          <w:i/>
          <w:sz w:val="24"/>
          <w:szCs w:val="24"/>
        </w:rPr>
        <w:t>REROKOVALO:</w:t>
      </w:r>
      <w:r>
        <w:rPr>
          <w:rFonts w:ascii="Times New Roman" w:hAnsi="Times New Roman" w:cs="Times New Roman"/>
          <w:sz w:val="24"/>
          <w:szCs w:val="24"/>
        </w:rPr>
        <w:t xml:space="preserve"> Návrh na Všeobecné záväzné nariadenie č. 5/2024 Obce Topoľčianky, ktorým sa vydáva ŠTATÚT Obce Topoľčianky</w:t>
      </w:r>
    </w:p>
    <w:p w:rsidR="00BC35DA" w:rsidRDefault="00BC35DA" w:rsidP="00BC35DA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538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45384" w:rsidRPr="00A45384">
        <w:rPr>
          <w:rFonts w:ascii="Times New Roman" w:hAnsi="Times New Roman" w:cs="Times New Roman"/>
          <w:b/>
          <w:i/>
          <w:sz w:val="24"/>
          <w:szCs w:val="24"/>
        </w:rPr>
        <w:t>CHVAĽUJE:</w:t>
      </w:r>
      <w:r>
        <w:rPr>
          <w:rFonts w:ascii="Times New Roman" w:hAnsi="Times New Roman" w:cs="Times New Roman"/>
          <w:sz w:val="24"/>
          <w:szCs w:val="24"/>
        </w:rPr>
        <w:t xml:space="preserve"> Všeobecné záväzné nariadenie č. 5/2024 Obce Topoľčianky, ktorým sa vydáva ŠTATÚT Obce Topoľčianky bez pripomienok</w:t>
      </w:r>
    </w:p>
    <w:p w:rsidR="00BC35DA" w:rsidRDefault="00BC35DA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C35DA" w:rsidRPr="00C12592" w:rsidRDefault="00BC35DA" w:rsidP="00BC35D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BC35DA" w:rsidRPr="00C12592" w:rsidRDefault="00BC35DA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BC35DA" w:rsidRPr="00C12592" w:rsidRDefault="00BC35DA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C35DA" w:rsidRPr="00C12592" w:rsidRDefault="00BC35DA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C35DA" w:rsidRDefault="00BC35DA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C35DA" w:rsidRDefault="00BC35DA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D5E85" w:rsidRPr="006C0842" w:rsidRDefault="006C0842" w:rsidP="00BC35D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C0842">
        <w:rPr>
          <w:rFonts w:ascii="Times New Roman" w:hAnsi="Times New Roman" w:cs="Times New Roman"/>
          <w:b/>
          <w:sz w:val="24"/>
          <w:szCs w:val="24"/>
        </w:rPr>
        <w:t>B</w:t>
      </w:r>
      <w:r w:rsidR="0013322E" w:rsidRPr="006C0842">
        <w:rPr>
          <w:rFonts w:ascii="Times New Roman" w:hAnsi="Times New Roman" w:cs="Times New Roman"/>
          <w:b/>
          <w:sz w:val="24"/>
          <w:szCs w:val="24"/>
        </w:rPr>
        <w:t>od</w:t>
      </w:r>
      <w:r w:rsidRPr="006C0842">
        <w:rPr>
          <w:rFonts w:ascii="Times New Roman" w:hAnsi="Times New Roman" w:cs="Times New Roman"/>
          <w:b/>
          <w:sz w:val="24"/>
          <w:szCs w:val="24"/>
        </w:rPr>
        <w:t xml:space="preserve"> programu</w:t>
      </w:r>
      <w:r w:rsidR="0013322E" w:rsidRPr="006C0842">
        <w:rPr>
          <w:rFonts w:ascii="Times New Roman" w:hAnsi="Times New Roman" w:cs="Times New Roman"/>
          <w:b/>
          <w:sz w:val="24"/>
          <w:szCs w:val="24"/>
        </w:rPr>
        <w:t xml:space="preserve"> č. 6</w:t>
      </w:r>
    </w:p>
    <w:p w:rsidR="0013322E" w:rsidRPr="000E6EE0" w:rsidRDefault="0013322E" w:rsidP="00BC35DA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Návrh na Všeobecné záväzné nariadenie č. 6/2024, ktorým sa ruší VZN obce Topoľčianky č. 3/2023 o výške úhrad za krátkodobý prenájom hnuteľného a nehnuteľného majetku vo vlastníctve obce Topoľčianky – predkladateľ: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Mgr</w:t>
      </w:r>
      <w:proofErr w:type="spellEnd"/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 Anton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Segíň</w:t>
      </w:r>
      <w:proofErr w:type="spellEnd"/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, prednosta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OcÚ</w:t>
      </w:r>
      <w:proofErr w:type="spellEnd"/>
    </w:p>
    <w:p w:rsidR="0013322E" w:rsidRDefault="0013322E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3322E" w:rsidRPr="00037F3E" w:rsidRDefault="0013322E" w:rsidP="0013322E">
      <w:pPr>
        <w:spacing w:before="79"/>
        <w:ind w:left="1264" w:right="646"/>
        <w:jc w:val="center"/>
        <w:rPr>
          <w:rFonts w:eastAsia="SimSun"/>
          <w:lang w:eastAsia="zh-CN"/>
        </w:rPr>
      </w:pPr>
      <w:r w:rsidRPr="00037F3E">
        <w:rPr>
          <w:rFonts w:eastAsia="SimSun"/>
          <w:b/>
          <w:bCs/>
          <w:lang w:eastAsia="zh-CN"/>
        </w:rPr>
        <w:t xml:space="preserve">NÁVRH </w:t>
      </w:r>
      <w:r>
        <w:rPr>
          <w:rFonts w:eastAsia="SimSun"/>
          <w:b/>
          <w:bCs/>
          <w:lang w:eastAsia="zh-CN"/>
        </w:rPr>
        <w:t xml:space="preserve"> NA VŠEOBECNÉ ZÁVAZNÉ NARIADENIE</w:t>
      </w:r>
    </w:p>
    <w:p w:rsidR="0013322E" w:rsidRDefault="0013322E" w:rsidP="0013322E">
      <w:pPr>
        <w:spacing w:before="100" w:beforeAutospacing="1"/>
        <w:ind w:right="113"/>
        <w:jc w:val="both"/>
        <w:rPr>
          <w:rFonts w:eastAsia="SimSun"/>
          <w:lang w:eastAsia="zh-CN"/>
        </w:rPr>
      </w:pPr>
      <w:r w:rsidRPr="00037F3E">
        <w:rPr>
          <w:rFonts w:eastAsia="SimSun"/>
          <w:lang w:eastAsia="zh-CN"/>
        </w:rPr>
        <w:t>Obec Topoľčianky podľa § 6 ods.1 zákona č. 369/1990 o obecnom zriadení v znení neskorších predpisov</w:t>
      </w:r>
    </w:p>
    <w:p w:rsidR="0013322E" w:rsidRPr="009D1D5A" w:rsidRDefault="0013322E" w:rsidP="0013322E">
      <w:pPr>
        <w:spacing w:before="100" w:beforeAutospacing="1"/>
        <w:ind w:right="102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vydáva</w:t>
      </w:r>
    </w:p>
    <w:p w:rsidR="0013322E" w:rsidRPr="009D1D5A" w:rsidRDefault="0013322E" w:rsidP="0013322E">
      <w:pPr>
        <w:spacing w:before="100" w:beforeAutospacing="1"/>
        <w:ind w:right="10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toto </w:t>
      </w:r>
      <w:r w:rsidRPr="009D1D5A">
        <w:rPr>
          <w:rFonts w:eastAsia="SimSun"/>
          <w:lang w:eastAsia="zh-CN"/>
        </w:rPr>
        <w:t xml:space="preserve">Všeobecné záväzné nariadenie obce Topoľčianky č. </w:t>
      </w:r>
      <w:r>
        <w:rPr>
          <w:rFonts w:eastAsia="SimSun"/>
          <w:lang w:eastAsia="zh-CN"/>
        </w:rPr>
        <w:t>6</w:t>
      </w:r>
      <w:r w:rsidRPr="009D1D5A">
        <w:rPr>
          <w:rFonts w:eastAsia="SimSun"/>
          <w:lang w:eastAsia="zh-CN"/>
        </w:rPr>
        <w:t xml:space="preserve">/2024, ktorým sa </w:t>
      </w:r>
      <w:r w:rsidRPr="004455CA">
        <w:rPr>
          <w:rFonts w:eastAsia="SimSun"/>
          <w:b/>
          <w:bCs/>
          <w:lang w:eastAsia="zh-CN"/>
        </w:rPr>
        <w:t>ruší</w:t>
      </w:r>
      <w:r w:rsidRPr="009D1D5A">
        <w:rPr>
          <w:rFonts w:eastAsia="SimSun"/>
          <w:lang w:eastAsia="zh-CN"/>
        </w:rPr>
        <w:t xml:space="preserve"> VZN obce To</w:t>
      </w:r>
      <w:r>
        <w:rPr>
          <w:rFonts w:eastAsia="SimSun"/>
          <w:lang w:eastAsia="zh-CN"/>
        </w:rPr>
        <w:t xml:space="preserve">poľčianky č. 3/2023 </w:t>
      </w:r>
      <w:r w:rsidRPr="009D1D5A">
        <w:rPr>
          <w:rFonts w:eastAsia="SimSun"/>
          <w:lang w:eastAsia="zh-CN"/>
        </w:rPr>
        <w:t xml:space="preserve"> o výške úhrad za krátkodobý prenájom hnuteľného a nehnuteľného majetku vo vlastníctve obce Topoľčianky.</w:t>
      </w:r>
    </w:p>
    <w:p w:rsidR="0013322E" w:rsidRPr="008B65F8" w:rsidRDefault="0013322E" w:rsidP="0013322E">
      <w:pPr>
        <w:spacing w:before="100" w:beforeAutospacing="1"/>
        <w:jc w:val="center"/>
        <w:rPr>
          <w:rFonts w:eastAsia="SimSun"/>
          <w:b/>
          <w:bCs/>
          <w:lang w:eastAsia="zh-CN"/>
        </w:rPr>
      </w:pPr>
      <w:r w:rsidRPr="008B65F8">
        <w:rPr>
          <w:rFonts w:eastAsia="SimSun"/>
          <w:b/>
          <w:bCs/>
          <w:lang w:eastAsia="zh-CN"/>
        </w:rPr>
        <w:t>Článok I.</w:t>
      </w:r>
    </w:p>
    <w:p w:rsidR="0013322E" w:rsidRPr="008B65F8" w:rsidRDefault="0013322E" w:rsidP="0013322E">
      <w:pPr>
        <w:spacing w:before="100" w:beforeAutospacing="1"/>
        <w:jc w:val="center"/>
        <w:rPr>
          <w:rFonts w:eastAsia="SimSun"/>
          <w:b/>
          <w:bCs/>
          <w:lang w:eastAsia="zh-CN"/>
        </w:rPr>
      </w:pPr>
      <w:r w:rsidRPr="008B65F8">
        <w:rPr>
          <w:rFonts w:eastAsia="SimSun"/>
          <w:b/>
          <w:bCs/>
          <w:lang w:eastAsia="zh-CN"/>
        </w:rPr>
        <w:t>Zrušovacie ustanovenie</w:t>
      </w:r>
    </w:p>
    <w:p w:rsidR="0013322E" w:rsidRPr="00037F3E" w:rsidRDefault="0013322E" w:rsidP="0013322E">
      <w:pPr>
        <w:spacing w:before="100" w:beforeAutospacing="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Nadobudnutím účinnosti tohto VZN obce Topoľčianky sa ruší  </w:t>
      </w:r>
      <w:r w:rsidRPr="00037F3E">
        <w:rPr>
          <w:rFonts w:eastAsia="SimSun"/>
          <w:lang w:eastAsia="zh-CN"/>
        </w:rPr>
        <w:t>VZN obce To</w:t>
      </w:r>
      <w:r>
        <w:rPr>
          <w:rFonts w:eastAsia="SimSun"/>
          <w:lang w:eastAsia="zh-CN"/>
        </w:rPr>
        <w:t xml:space="preserve">poľčianky č. 3/2023 </w:t>
      </w:r>
      <w:r w:rsidRPr="00037F3E">
        <w:rPr>
          <w:rFonts w:eastAsia="SimSun"/>
          <w:lang w:eastAsia="zh-CN"/>
        </w:rPr>
        <w:t xml:space="preserve"> o výške úhrad za krátkodobý prenájom hnuteľného a nehnuteľného majetku vo vlastníctve obce Topoľčianky</w:t>
      </w:r>
      <w:r>
        <w:rPr>
          <w:rFonts w:eastAsia="SimSun"/>
          <w:lang w:eastAsia="zh-CN"/>
        </w:rPr>
        <w:t xml:space="preserve">. </w:t>
      </w:r>
    </w:p>
    <w:p w:rsidR="0013322E" w:rsidRPr="00037F3E" w:rsidRDefault="0013322E" w:rsidP="0013322E">
      <w:pPr>
        <w:spacing w:before="100" w:beforeAutospacing="1"/>
        <w:ind w:left="646" w:right="646"/>
        <w:jc w:val="center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Článok II</w:t>
      </w:r>
    </w:p>
    <w:p w:rsidR="0013322E" w:rsidRDefault="0013322E" w:rsidP="0013322E">
      <w:pPr>
        <w:spacing w:before="100" w:beforeAutospacing="1"/>
        <w:ind w:left="646" w:right="646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Záverečné ustanovenia</w:t>
      </w:r>
    </w:p>
    <w:p w:rsidR="0013322E" w:rsidRDefault="0013322E" w:rsidP="0013322E">
      <w:pPr>
        <w:spacing w:before="100" w:beforeAutospacing="1"/>
        <w:jc w:val="both"/>
        <w:rPr>
          <w:rFonts w:eastAsia="SimSun"/>
          <w:lang w:eastAsia="zh-CN"/>
        </w:rPr>
      </w:pPr>
      <w:r w:rsidRPr="00037F3E">
        <w:rPr>
          <w:rFonts w:eastAsia="SimSun"/>
          <w:lang w:eastAsia="zh-CN"/>
        </w:rPr>
        <w:t xml:space="preserve">1. Na tomto </w:t>
      </w:r>
      <w:r>
        <w:rPr>
          <w:rFonts w:eastAsia="SimSun"/>
          <w:lang w:eastAsia="zh-CN"/>
        </w:rPr>
        <w:t>V</w:t>
      </w:r>
      <w:r w:rsidRPr="00037F3E">
        <w:rPr>
          <w:rFonts w:eastAsia="SimSun"/>
          <w:lang w:eastAsia="zh-CN"/>
        </w:rPr>
        <w:t>šeobecnom záväznom nariadení sa uznieslo Obecné zastupiteľstvo</w:t>
      </w:r>
      <w:r>
        <w:rPr>
          <w:rFonts w:eastAsia="SimSun"/>
          <w:lang w:eastAsia="zh-CN"/>
        </w:rPr>
        <w:t xml:space="preserve"> </w:t>
      </w:r>
      <w:r w:rsidRPr="00037F3E">
        <w:rPr>
          <w:rFonts w:eastAsia="SimSun"/>
          <w:lang w:eastAsia="zh-CN"/>
        </w:rPr>
        <w:t xml:space="preserve">v </w:t>
      </w:r>
      <w:r>
        <w:rPr>
          <w:rFonts w:eastAsia="SimSun"/>
          <w:lang w:eastAsia="zh-CN"/>
        </w:rPr>
        <w:t xml:space="preserve">         </w:t>
      </w:r>
      <w:r w:rsidRPr="00037F3E">
        <w:rPr>
          <w:rFonts w:eastAsia="SimSun"/>
          <w:lang w:eastAsia="zh-CN"/>
        </w:rPr>
        <w:t xml:space="preserve">Topoľčiankach dňa 14.3.2024 a schválilo ho </w:t>
      </w:r>
      <w:r>
        <w:rPr>
          <w:rFonts w:eastAsia="SimSun"/>
          <w:lang w:eastAsia="zh-CN"/>
        </w:rPr>
        <w:t>U</w:t>
      </w:r>
      <w:r w:rsidRPr="00037F3E">
        <w:rPr>
          <w:rFonts w:eastAsia="SimSun"/>
          <w:lang w:eastAsia="zh-CN"/>
        </w:rPr>
        <w:t xml:space="preserve">znesením </w:t>
      </w:r>
      <w:r>
        <w:rPr>
          <w:rFonts w:eastAsia="SimSun"/>
          <w:lang w:eastAsia="zh-CN"/>
        </w:rPr>
        <w:t>č. ...../2024/10.</w:t>
      </w:r>
    </w:p>
    <w:p w:rsidR="0013322E" w:rsidRDefault="0013322E" w:rsidP="0013322E">
      <w:pPr>
        <w:spacing w:before="100" w:beforeAutospacing="1"/>
        <w:jc w:val="both"/>
        <w:rPr>
          <w:rFonts w:eastAsia="SimSun"/>
          <w:lang w:eastAsia="zh-CN"/>
        </w:rPr>
      </w:pPr>
      <w:r w:rsidRPr="00037F3E">
        <w:rPr>
          <w:rFonts w:eastAsia="SimSun"/>
          <w:lang w:eastAsia="zh-CN"/>
        </w:rPr>
        <w:t>2. Podľa §6 ods. 3 zákona č. 369/1990 Zb. o obecnom zriadení v znení neskorších predpisov bol návrh zverejnený na úradnej tabuli obce Topoľčianky, na</w:t>
      </w:r>
      <w:r>
        <w:rPr>
          <w:rFonts w:eastAsia="SimSun"/>
          <w:lang w:eastAsia="zh-CN"/>
        </w:rPr>
        <w:t xml:space="preserve"> </w:t>
      </w:r>
      <w:r w:rsidRPr="00037F3E">
        <w:rPr>
          <w:rFonts w:eastAsia="SimSun"/>
          <w:lang w:eastAsia="zh-CN"/>
        </w:rPr>
        <w:t xml:space="preserve">internetovej stránke obce Topoľčianky od </w:t>
      </w:r>
      <w:r>
        <w:rPr>
          <w:rFonts w:eastAsia="SimSun"/>
          <w:lang w:eastAsia="zh-CN"/>
        </w:rPr>
        <w:t>28.2.2024</w:t>
      </w:r>
      <w:r w:rsidRPr="00037F3E">
        <w:rPr>
          <w:rFonts w:eastAsia="SimSun"/>
          <w:lang w:eastAsia="zh-CN"/>
        </w:rPr>
        <w:t xml:space="preserve"> do</w:t>
      </w:r>
      <w:r>
        <w:rPr>
          <w:rFonts w:eastAsia="SimSun"/>
          <w:lang w:eastAsia="zh-CN"/>
        </w:rPr>
        <w:t xml:space="preserve"> 13.3.2024</w:t>
      </w:r>
    </w:p>
    <w:p w:rsidR="0013322E" w:rsidRDefault="0013322E" w:rsidP="0013322E">
      <w:pPr>
        <w:spacing w:before="100" w:beforeAutospacing="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</w:t>
      </w:r>
      <w:r w:rsidRPr="00037F3E">
        <w:rPr>
          <w:rFonts w:eastAsia="SimSun"/>
          <w:lang w:eastAsia="zh-CN"/>
        </w:rPr>
        <w:t xml:space="preserve">. Toto </w:t>
      </w:r>
      <w:r>
        <w:rPr>
          <w:rFonts w:eastAsia="SimSun"/>
          <w:lang w:eastAsia="zh-CN"/>
        </w:rPr>
        <w:t>V</w:t>
      </w:r>
      <w:r w:rsidRPr="00037F3E">
        <w:rPr>
          <w:rFonts w:eastAsia="SimSun"/>
          <w:lang w:eastAsia="zh-CN"/>
        </w:rPr>
        <w:t>šeobecné záväzné nariadenie nado</w:t>
      </w:r>
      <w:r>
        <w:rPr>
          <w:rFonts w:eastAsia="SimSun"/>
          <w:lang w:eastAsia="zh-CN"/>
        </w:rPr>
        <w:t>búda účinnosť 15. dňom od jeho zverejnenia na úradnej tabuli a internetovej stránke obce Topoľčianky.</w:t>
      </w:r>
    </w:p>
    <w:p w:rsidR="0013322E" w:rsidRDefault="0013322E" w:rsidP="0013322E">
      <w:pPr>
        <w:spacing w:before="100" w:beforeAutospacing="1"/>
        <w:jc w:val="both"/>
        <w:rPr>
          <w:rFonts w:eastAsia="SimSun"/>
          <w:lang w:eastAsia="zh-CN"/>
        </w:rPr>
      </w:pPr>
    </w:p>
    <w:p w:rsidR="0013322E" w:rsidRDefault="0013322E" w:rsidP="0013322E">
      <w:pPr>
        <w:ind w:left="5664" w:firstLine="708"/>
        <w:jc w:val="both"/>
      </w:pPr>
    </w:p>
    <w:p w:rsidR="0013322E" w:rsidRDefault="0013322E" w:rsidP="0013322E">
      <w:pPr>
        <w:ind w:left="5664" w:firstLine="708"/>
        <w:jc w:val="both"/>
      </w:pPr>
    </w:p>
    <w:p w:rsidR="0013322E" w:rsidRDefault="0013322E" w:rsidP="0013322E">
      <w:pPr>
        <w:ind w:left="5664" w:firstLine="708"/>
        <w:jc w:val="both"/>
      </w:pPr>
      <w:r>
        <w:t xml:space="preserve">   Juraj Mesko</w:t>
      </w:r>
    </w:p>
    <w:p w:rsidR="0013322E" w:rsidRDefault="0013322E" w:rsidP="001332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starosta obce, v. r.</w:t>
      </w:r>
    </w:p>
    <w:p w:rsidR="009E7BD1" w:rsidRDefault="009E7BD1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Obecné zastupiteľstvo v Topoľčiankach na svojom 10. zasadnutí dňa 14. 3. 2024:</w:t>
      </w:r>
    </w:p>
    <w:p w:rsidR="000D5E85" w:rsidRDefault="000D5E85" w:rsidP="00BC35D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E7BD1" w:rsidRDefault="000D5E85" w:rsidP="000D5E85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P</w:t>
      </w:r>
      <w:r w:rsidR="000E6EE0">
        <w:rPr>
          <w:rFonts w:ascii="Times New Roman" w:hAnsi="Times New Roman" w:cs="Times New Roman"/>
          <w:b/>
          <w:sz w:val="24"/>
          <w:szCs w:val="24"/>
        </w:rPr>
        <w:t>REROKOVALO:</w:t>
      </w:r>
      <w:r>
        <w:rPr>
          <w:rFonts w:ascii="Times New Roman" w:hAnsi="Times New Roman" w:cs="Times New Roman"/>
          <w:sz w:val="24"/>
          <w:szCs w:val="24"/>
        </w:rPr>
        <w:t xml:space="preserve"> Návrh na Všeobecné záväzné nariadenie č. 6/2024, ktorým sa ruší VZN obce Topoľčianky č. 3/2023 o výške úhrad za krátkodobý prenájom hnuteľného a nehnuteľného majetku vo vlastníctve obce Topoľčianky.</w:t>
      </w:r>
    </w:p>
    <w:p w:rsidR="000D5E85" w:rsidRDefault="000E6EE0" w:rsidP="000D5E85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5E85">
        <w:rPr>
          <w:rFonts w:ascii="Times New Roman" w:hAnsi="Times New Roman" w:cs="Times New Roman"/>
          <w:sz w:val="24"/>
          <w:szCs w:val="24"/>
        </w:rPr>
        <w:t xml:space="preserve"> Všeobec</w:t>
      </w:r>
      <w:r w:rsidR="0013322E">
        <w:rPr>
          <w:rFonts w:ascii="Times New Roman" w:hAnsi="Times New Roman" w:cs="Times New Roman"/>
          <w:sz w:val="24"/>
          <w:szCs w:val="24"/>
        </w:rPr>
        <w:t>né záväzné nariadenie č. 6/2024, ktorým sa ruší VZN obce Topoľčianky č. 3/2023 o výške úhrad za krátkodobý prenájom hnuteľného a nehnuteľného majetku vo vlastníctve obce Topoľčianky</w:t>
      </w:r>
    </w:p>
    <w:p w:rsidR="0013322E" w:rsidRDefault="0013322E" w:rsidP="0013322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3322E" w:rsidRPr="00C12592" w:rsidRDefault="0013322E" w:rsidP="0013322E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13322E" w:rsidRPr="00C12592" w:rsidRDefault="0013322E" w:rsidP="0013322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13322E" w:rsidRPr="00C12592" w:rsidRDefault="0013322E" w:rsidP="0013322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3322E" w:rsidRDefault="0013322E" w:rsidP="0013322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72691F" w:rsidRDefault="0072691F" w:rsidP="0072691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2691F" w:rsidRDefault="006C0842" w:rsidP="0072691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C0842">
        <w:rPr>
          <w:rFonts w:ascii="Times New Roman" w:hAnsi="Times New Roman" w:cs="Times New Roman"/>
          <w:b/>
          <w:sz w:val="24"/>
          <w:szCs w:val="24"/>
        </w:rPr>
        <w:t>Bod programu č. 7</w:t>
      </w:r>
    </w:p>
    <w:p w:rsidR="0072691F" w:rsidRPr="000E6EE0" w:rsidRDefault="0072691F" w:rsidP="00B4099F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Návrh na schválenie Dodatku č. 1 k Zásadám hospodárenia s majetkom obce Topoľčianky</w:t>
      </w:r>
      <w:r w:rsidR="00B4099F"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 – predklad</w:t>
      </w:r>
      <w:r w:rsidR="006C0842" w:rsidRPr="000E6EE0">
        <w:rPr>
          <w:rFonts w:ascii="Times New Roman" w:hAnsi="Times New Roman" w:cs="Times New Roman"/>
          <w:b/>
          <w:i/>
          <w:sz w:val="24"/>
          <w:szCs w:val="24"/>
        </w:rPr>
        <w:t>ateľ</w:t>
      </w:r>
      <w:r w:rsidR="00B4099F"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6EE0">
        <w:rPr>
          <w:rFonts w:ascii="Times New Roman" w:hAnsi="Times New Roman" w:cs="Times New Roman"/>
          <w:b/>
          <w:i/>
          <w:sz w:val="24"/>
          <w:szCs w:val="24"/>
        </w:rPr>
        <w:t>Mgr. Eva Chrapková</w:t>
      </w:r>
    </w:p>
    <w:p w:rsidR="000E6EE0" w:rsidRDefault="000E6EE0" w:rsidP="00B4099F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0E6EE0" w:rsidRPr="00AA7F0A" w:rsidRDefault="000E6EE0" w:rsidP="00B4099F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687F99" w:rsidRDefault="00687F99" w:rsidP="00687F99">
      <w:pPr>
        <w:widowControl w:val="0"/>
        <w:ind w:right="102"/>
        <w:jc w:val="center"/>
        <w:rPr>
          <w:b/>
          <w:snapToGrid w:val="0"/>
          <w:kern w:val="28"/>
        </w:rPr>
      </w:pPr>
      <w:r>
        <w:rPr>
          <w:b/>
          <w:caps/>
          <w:snapToGrid w:val="0"/>
          <w:kern w:val="28"/>
        </w:rPr>
        <w:t xml:space="preserve">Dodatok  </w:t>
      </w:r>
      <w:r>
        <w:rPr>
          <w:b/>
          <w:snapToGrid w:val="0"/>
          <w:kern w:val="28"/>
        </w:rPr>
        <w:t>č. 1</w:t>
      </w:r>
    </w:p>
    <w:p w:rsidR="00687F99" w:rsidRPr="005E70F0" w:rsidRDefault="00687F99" w:rsidP="00687F99">
      <w:pPr>
        <w:widowControl w:val="0"/>
        <w:ind w:right="102"/>
        <w:jc w:val="center"/>
        <w:rPr>
          <w:b/>
          <w:caps/>
          <w:snapToGrid w:val="0"/>
          <w:kern w:val="28"/>
        </w:rPr>
      </w:pPr>
      <w:r w:rsidRPr="005E70F0">
        <w:rPr>
          <w:b/>
          <w:caps/>
          <w:snapToGrid w:val="0"/>
          <w:kern w:val="28"/>
        </w:rPr>
        <w:t>K zásadám hospodárenia s majetkom obce topoľčianky</w:t>
      </w:r>
    </w:p>
    <w:p w:rsidR="00687F99" w:rsidRDefault="00687F99" w:rsidP="00687F99">
      <w:pPr>
        <w:widowControl w:val="0"/>
        <w:ind w:right="102"/>
        <w:jc w:val="center"/>
        <w:rPr>
          <w:b/>
          <w:snapToGrid w:val="0"/>
          <w:kern w:val="28"/>
        </w:rPr>
      </w:pPr>
    </w:p>
    <w:p w:rsidR="00687F99" w:rsidRPr="00E71C9F" w:rsidRDefault="00687F99" w:rsidP="00687F99">
      <w:pPr>
        <w:widowControl w:val="0"/>
        <w:ind w:right="102"/>
        <w:jc w:val="center"/>
        <w:rPr>
          <w:b/>
          <w:snapToGrid w:val="0"/>
          <w:kern w:val="28"/>
        </w:rPr>
      </w:pPr>
      <w:r w:rsidRPr="00E71C9F">
        <w:rPr>
          <w:b/>
          <w:snapToGrid w:val="0"/>
          <w:kern w:val="28"/>
        </w:rPr>
        <w:t xml:space="preserve">o </w:t>
      </w:r>
      <w:r>
        <w:rPr>
          <w:b/>
          <w:snapToGrid w:val="0"/>
          <w:kern w:val="28"/>
        </w:rPr>
        <w:t>v</w:t>
      </w:r>
      <w:r w:rsidRPr="00E71C9F">
        <w:rPr>
          <w:b/>
          <w:snapToGrid w:val="0"/>
          <w:kern w:val="28"/>
        </w:rPr>
        <w:t>ýške úhrad za krátkodobý prenájom</w:t>
      </w:r>
      <w:r>
        <w:rPr>
          <w:b/>
          <w:snapToGrid w:val="0"/>
          <w:kern w:val="28"/>
        </w:rPr>
        <w:t xml:space="preserve"> </w:t>
      </w:r>
      <w:r w:rsidRPr="00E71C9F">
        <w:rPr>
          <w:b/>
          <w:snapToGrid w:val="0"/>
          <w:kern w:val="28"/>
        </w:rPr>
        <w:t xml:space="preserve"> hnuteľného a nehnuteľného majetku</w:t>
      </w:r>
    </w:p>
    <w:p w:rsidR="00687F99" w:rsidRPr="00E71C9F" w:rsidRDefault="00687F99" w:rsidP="00687F99">
      <w:pPr>
        <w:widowControl w:val="0"/>
        <w:ind w:right="102"/>
        <w:jc w:val="center"/>
        <w:rPr>
          <w:b/>
          <w:snapToGrid w:val="0"/>
          <w:kern w:val="28"/>
        </w:rPr>
      </w:pPr>
      <w:r w:rsidRPr="00E71C9F">
        <w:rPr>
          <w:b/>
          <w:snapToGrid w:val="0"/>
          <w:kern w:val="28"/>
        </w:rPr>
        <w:t>vo vlastníctve obce Topoľčianky</w:t>
      </w:r>
    </w:p>
    <w:p w:rsidR="00687F99" w:rsidRPr="005E70F0" w:rsidRDefault="00687F99" w:rsidP="00687F99">
      <w:pPr>
        <w:widowControl w:val="0"/>
        <w:ind w:right="102"/>
        <w:jc w:val="center"/>
        <w:rPr>
          <w:b/>
          <w:snapToGrid w:val="0"/>
          <w:kern w:val="28"/>
        </w:rPr>
      </w:pPr>
    </w:p>
    <w:p w:rsidR="00687F99" w:rsidRDefault="00687F99" w:rsidP="00687F99">
      <w:pPr>
        <w:widowControl w:val="0"/>
        <w:ind w:right="102"/>
        <w:jc w:val="both"/>
        <w:rPr>
          <w:b/>
          <w:caps/>
          <w:snapToGrid w:val="0"/>
          <w:kern w:val="28"/>
        </w:rPr>
      </w:pPr>
      <w:r w:rsidRPr="008B0605">
        <w:rPr>
          <w:b/>
          <w:caps/>
          <w:snapToGrid w:val="0"/>
          <w:kern w:val="28"/>
        </w:rPr>
        <w:t>a) Krátkodobý prenájom nebytových priestorov v ZŠ a</w:t>
      </w:r>
      <w:r>
        <w:rPr>
          <w:b/>
          <w:caps/>
          <w:snapToGrid w:val="0"/>
          <w:kern w:val="28"/>
        </w:rPr>
        <w:t> </w:t>
      </w:r>
      <w:r w:rsidRPr="005D77F9">
        <w:rPr>
          <w:b/>
          <w:caps/>
          <w:snapToGrid w:val="0"/>
          <w:kern w:val="28"/>
        </w:rPr>
        <w:t>MŠ:</w:t>
      </w:r>
      <w:r w:rsidRPr="008B0605">
        <w:rPr>
          <w:b/>
          <w:caps/>
          <w:snapToGrid w:val="0"/>
          <w:kern w:val="28"/>
        </w:rPr>
        <w:t xml:space="preserve"> </w:t>
      </w:r>
    </w:p>
    <w:p w:rsidR="00687F99" w:rsidRDefault="00687F99" w:rsidP="00687F99">
      <w:pPr>
        <w:ind w:left="708"/>
        <w:rPr>
          <w:b/>
          <w:color w:val="00B050"/>
        </w:rPr>
      </w:pPr>
    </w:p>
    <w:p w:rsidR="00687F99" w:rsidRPr="00871020" w:rsidRDefault="00687F99" w:rsidP="00687F99">
      <w:pPr>
        <w:rPr>
          <w:b/>
        </w:rPr>
      </w:pPr>
      <w:r>
        <w:rPr>
          <w:b/>
        </w:rPr>
        <w:t>Minimálna vý</w:t>
      </w:r>
      <w:r w:rsidRPr="00871020">
        <w:rPr>
          <w:b/>
        </w:rPr>
        <w:t xml:space="preserve">ška úhrady za krátkodobý prenájom priestorov v nevykurovacom období. </w:t>
      </w:r>
    </w:p>
    <w:p w:rsidR="00687F99" w:rsidRPr="00871020" w:rsidRDefault="00687F99" w:rsidP="00687F99">
      <w:pPr>
        <w:rPr>
          <w:b/>
        </w:rPr>
      </w:pPr>
      <w:r w:rsidRPr="00871020">
        <w:rPr>
          <w:b/>
          <w:caps/>
        </w:rPr>
        <w:t xml:space="preserve">jedáleň 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do 4 hodín                       60,00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4-8 hodín                         80,00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nad 8 hodín -celý deň    100,00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ind w:left="708"/>
        <w:rPr>
          <w:b/>
        </w:rPr>
      </w:pPr>
    </w:p>
    <w:p w:rsidR="00687F99" w:rsidRPr="00871020" w:rsidRDefault="00687F99" w:rsidP="00687F99">
      <w:pPr>
        <w:rPr>
          <w:b/>
        </w:rPr>
      </w:pPr>
      <w:r>
        <w:rPr>
          <w:b/>
        </w:rPr>
        <w:t>Minimálna v</w:t>
      </w:r>
      <w:r w:rsidRPr="00871020">
        <w:rPr>
          <w:b/>
        </w:rPr>
        <w:t xml:space="preserve">ýška úhrady za krátkodobý prenájom priestorov vo  vykurovacom období. </w:t>
      </w:r>
    </w:p>
    <w:p w:rsidR="00687F99" w:rsidRPr="00871020" w:rsidRDefault="00687F99" w:rsidP="00687F99">
      <w:pPr>
        <w:rPr>
          <w:b/>
        </w:rPr>
      </w:pPr>
      <w:r w:rsidRPr="00871020">
        <w:rPr>
          <w:b/>
          <w:caps/>
        </w:rPr>
        <w:t>jedáleň</w:t>
      </w:r>
      <w:r w:rsidRPr="00871020">
        <w:rPr>
          <w:b/>
        </w:rPr>
        <w:t xml:space="preserve"> od 15.10. do 15.4.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do 4 hodín                       100,00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4-8 hodín                         150,00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nad 8 hodín -celý deň      200,00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ind w:firstLine="708"/>
        <w:rPr>
          <w:b/>
        </w:rPr>
      </w:pPr>
    </w:p>
    <w:p w:rsidR="00687F99" w:rsidRDefault="00687F99" w:rsidP="00687F99">
      <w:pPr>
        <w:rPr>
          <w:b/>
        </w:rPr>
      </w:pPr>
      <w:r w:rsidRPr="00871020">
        <w:rPr>
          <w:b/>
        </w:rPr>
        <w:t>Krátkodobý prenájom kuchyne a prostriedkov stolovania</w:t>
      </w:r>
    </w:p>
    <w:p w:rsidR="00687F99" w:rsidRPr="00871020" w:rsidRDefault="00687F99" w:rsidP="00687F99">
      <w:pPr>
        <w:rPr>
          <w:b/>
        </w:rPr>
      </w:pPr>
      <w:r>
        <w:rPr>
          <w:b/>
        </w:rPr>
        <w:t>Minimálna výška úhrady: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neúplné využitie kuchyne  + zariadenie do  4 hodín               60,00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neúplné využitie kuchyne  + zariadenie   4-8 hodín                80,00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neúplné využitie kuchyne  + zariadenie  na celý deň            100,00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ind w:left="1776"/>
      </w:pP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plné využitie kuchyne vrátane zariadenia, </w:t>
      </w:r>
    </w:p>
    <w:p w:rsidR="00687F99" w:rsidRPr="00871020" w:rsidRDefault="00687F99" w:rsidP="00687F99">
      <w:pPr>
        <w:ind w:left="1776"/>
      </w:pPr>
      <w:r w:rsidRPr="00871020">
        <w:t xml:space="preserve"> spotrebičov a energie do 4 hodín                                            100,00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plné využitie kuchyne od 4-8 hodín                                        150,00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plné využitie kuchyne celý deň                                               300,00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jc w:val="both"/>
      </w:pPr>
    </w:p>
    <w:p w:rsidR="00687F99" w:rsidRDefault="00687F99" w:rsidP="00687F99">
      <w:pPr>
        <w:widowControl w:val="0"/>
        <w:ind w:right="102"/>
        <w:jc w:val="both"/>
        <w:rPr>
          <w:i/>
          <w:snapToGrid w:val="0"/>
          <w:kern w:val="28"/>
        </w:rPr>
      </w:pPr>
      <w:r w:rsidRPr="008D7DA4">
        <w:rPr>
          <w:i/>
        </w:rPr>
        <w:t xml:space="preserve">(výdavky: el. energia, vodné, stočné, zapožičanie kuchynského inventáru, prostriedkov stolovania - poháre, taniere, príbory, servírovací riad, obrusy,  pranie obrusov, čistiace prostriedky, prítomnosť osoby zodpovednej za prenájom priestorov, </w:t>
      </w:r>
      <w:r w:rsidRPr="00744654">
        <w:rPr>
          <w:i/>
          <w:snapToGrid w:val="0"/>
          <w:kern w:val="28"/>
        </w:rPr>
        <w:t>likvidáciu odpadov)</w:t>
      </w:r>
      <w:r w:rsidRPr="008966C6">
        <w:rPr>
          <w:i/>
          <w:snapToGrid w:val="0"/>
          <w:kern w:val="28"/>
        </w:rPr>
        <w:t xml:space="preserve"> </w:t>
      </w:r>
    </w:p>
    <w:p w:rsidR="00687F99" w:rsidRPr="00DA1A49" w:rsidRDefault="00687F99" w:rsidP="00687F99">
      <w:pPr>
        <w:jc w:val="both"/>
        <w:rPr>
          <w:i/>
          <w:sz w:val="16"/>
          <w:szCs w:val="16"/>
        </w:rPr>
      </w:pPr>
    </w:p>
    <w:p w:rsidR="00687F99" w:rsidRPr="00871020" w:rsidRDefault="00687F99" w:rsidP="00687F99">
      <w:pPr>
        <w:ind w:left="1776"/>
        <w:jc w:val="both"/>
      </w:pPr>
    </w:p>
    <w:p w:rsidR="00687F99" w:rsidRPr="00871020" w:rsidRDefault="00687F99" w:rsidP="00687F99">
      <w:pPr>
        <w:rPr>
          <w:b/>
        </w:rPr>
      </w:pPr>
      <w:r>
        <w:rPr>
          <w:b/>
        </w:rPr>
        <w:lastRenderedPageBreak/>
        <w:t>Minimálna v</w:t>
      </w:r>
      <w:r w:rsidRPr="00871020">
        <w:rPr>
          <w:b/>
        </w:rPr>
        <w:t xml:space="preserve">ýška úhrady za krátkodobý prenájom priestorov v nevykurovacom období.   </w:t>
      </w:r>
    </w:p>
    <w:p w:rsidR="00687F99" w:rsidRPr="00871020" w:rsidRDefault="00687F99" w:rsidP="00687F99">
      <w:pPr>
        <w:rPr>
          <w:rFonts w:ascii="Arial" w:hAnsi="Arial"/>
          <w:b/>
        </w:rPr>
      </w:pPr>
      <w:r w:rsidRPr="00871020">
        <w:rPr>
          <w:b/>
        </w:rPr>
        <w:t xml:space="preserve"> </w:t>
      </w:r>
      <w:r w:rsidRPr="00871020">
        <w:rPr>
          <w:b/>
          <w:caps/>
        </w:rPr>
        <w:t xml:space="preserve">trieda </w:t>
      </w:r>
      <w:r w:rsidRPr="00871020">
        <w:rPr>
          <w:b/>
        </w:rPr>
        <w:t xml:space="preserve">(jedna) 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do 4 hodín                         60,00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4-8 hodín                          80,00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nad 8 hodín -celý deň     100,00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ind w:left="1776"/>
      </w:pPr>
    </w:p>
    <w:p w:rsidR="00687F99" w:rsidRPr="00871020" w:rsidRDefault="00687F99" w:rsidP="00687F99">
      <w:pPr>
        <w:rPr>
          <w:b/>
        </w:rPr>
      </w:pPr>
      <w:r>
        <w:rPr>
          <w:b/>
        </w:rPr>
        <w:t>Minimálna v</w:t>
      </w:r>
      <w:r w:rsidRPr="00871020">
        <w:rPr>
          <w:b/>
        </w:rPr>
        <w:t xml:space="preserve">ýška úhrady za krátkodobý prenájom priestorov vo  vykurovacom období.  </w:t>
      </w:r>
    </w:p>
    <w:p w:rsidR="00687F99" w:rsidRPr="00871020" w:rsidRDefault="00687F99" w:rsidP="00687F99">
      <w:pPr>
        <w:rPr>
          <w:b/>
        </w:rPr>
      </w:pPr>
      <w:r w:rsidRPr="00871020">
        <w:rPr>
          <w:b/>
          <w:caps/>
        </w:rPr>
        <w:t>trieda</w:t>
      </w:r>
      <w:r w:rsidRPr="00871020">
        <w:rPr>
          <w:b/>
        </w:rPr>
        <w:t xml:space="preserve">  (jedna)  od 15.10. do 15.4.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do 4 hodín                         100,00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4-8 hodín                           150,00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71020" w:rsidRDefault="00687F99" w:rsidP="00687F99">
      <w:pPr>
        <w:numPr>
          <w:ilvl w:val="0"/>
          <w:numId w:val="20"/>
        </w:numPr>
      </w:pPr>
      <w:r w:rsidRPr="00871020">
        <w:t xml:space="preserve"> nad 8 hodín -celý deň        200,00 </w:t>
      </w:r>
      <w:r w:rsidRPr="00871020">
        <w:rPr>
          <w:bCs/>
          <w:iCs/>
          <w:snapToGrid w:val="0"/>
          <w:kern w:val="28"/>
        </w:rPr>
        <w:t>€</w:t>
      </w:r>
    </w:p>
    <w:p w:rsidR="00687F99" w:rsidRPr="008D7DA4" w:rsidRDefault="00687F99" w:rsidP="00687F99">
      <w:pPr>
        <w:jc w:val="both"/>
        <w:rPr>
          <w:i/>
        </w:rPr>
      </w:pPr>
      <w:r w:rsidRPr="008D7DA4">
        <w:rPr>
          <w:i/>
        </w:rPr>
        <w:t>(výdavky: el. energia, vodné, stočné, kúrenie – plyn,  hygienické prostriedky na toaletách, čistiace prostriedky a upratovanie)</w:t>
      </w:r>
    </w:p>
    <w:p w:rsidR="00687F99" w:rsidRPr="00072C94" w:rsidRDefault="00687F99" w:rsidP="00687F99">
      <w:pPr>
        <w:widowControl w:val="0"/>
        <w:ind w:right="102"/>
        <w:jc w:val="both"/>
        <w:rPr>
          <w:b/>
          <w:bCs/>
          <w:iCs/>
          <w:snapToGrid w:val="0"/>
          <w:kern w:val="28"/>
        </w:rPr>
      </w:pPr>
      <w:r>
        <w:rPr>
          <w:b/>
          <w:bCs/>
          <w:iCs/>
          <w:snapToGrid w:val="0"/>
          <w:kern w:val="28"/>
        </w:rPr>
        <w:t>Minimálna výška úhrady</w:t>
      </w:r>
      <w:r w:rsidRPr="00072C94">
        <w:rPr>
          <w:b/>
          <w:bCs/>
          <w:iCs/>
          <w:snapToGrid w:val="0"/>
          <w:kern w:val="28"/>
        </w:rPr>
        <w:t xml:space="preserve"> za prenájom nebytových priestorov v ZŠ a</w:t>
      </w:r>
      <w:r>
        <w:rPr>
          <w:b/>
          <w:bCs/>
          <w:iCs/>
          <w:snapToGrid w:val="0"/>
          <w:kern w:val="28"/>
        </w:rPr>
        <w:t> </w:t>
      </w:r>
      <w:r w:rsidRPr="00072C94">
        <w:rPr>
          <w:b/>
          <w:bCs/>
          <w:iCs/>
          <w:snapToGrid w:val="0"/>
          <w:kern w:val="28"/>
        </w:rPr>
        <w:t>MŠ</w:t>
      </w:r>
      <w:r>
        <w:rPr>
          <w:b/>
          <w:bCs/>
          <w:iCs/>
          <w:snapToGrid w:val="0"/>
          <w:kern w:val="28"/>
        </w:rPr>
        <w:t>.</w:t>
      </w:r>
    </w:p>
    <w:p w:rsidR="00687F99" w:rsidRPr="000B3705" w:rsidRDefault="00687F99" w:rsidP="00687F99">
      <w:pPr>
        <w:numPr>
          <w:ilvl w:val="0"/>
          <w:numId w:val="19"/>
        </w:numPr>
        <w:rPr>
          <w:bCs/>
          <w:iCs/>
          <w:snapToGrid w:val="0"/>
          <w:kern w:val="28"/>
        </w:rPr>
      </w:pPr>
      <w:r w:rsidRPr="000B3705">
        <w:rPr>
          <w:bCs/>
          <w:iCs/>
          <w:snapToGrid w:val="0"/>
          <w:kern w:val="28"/>
        </w:rPr>
        <w:t>telocvičňa v letnom období  .........................     15,00 €/hod. vrátane energií</w:t>
      </w:r>
    </w:p>
    <w:p w:rsidR="00687F99" w:rsidRPr="000B3705" w:rsidRDefault="00687F99" w:rsidP="00687F99">
      <w:pPr>
        <w:numPr>
          <w:ilvl w:val="0"/>
          <w:numId w:val="19"/>
        </w:numPr>
        <w:rPr>
          <w:bCs/>
          <w:iCs/>
          <w:snapToGrid w:val="0"/>
          <w:kern w:val="28"/>
        </w:rPr>
      </w:pPr>
      <w:r w:rsidRPr="000B3705">
        <w:rPr>
          <w:bCs/>
          <w:iCs/>
          <w:snapToGrid w:val="0"/>
          <w:kern w:val="28"/>
        </w:rPr>
        <w:t>telocvičňa v zimnom období (október-apríl) ...  25,00 €/hod. vrátane energií</w:t>
      </w:r>
    </w:p>
    <w:p w:rsidR="00687F99" w:rsidRPr="000B3705" w:rsidRDefault="00687F99" w:rsidP="00687F99">
      <w:pPr>
        <w:numPr>
          <w:ilvl w:val="0"/>
          <w:numId w:val="19"/>
        </w:numPr>
        <w:rPr>
          <w:bCs/>
          <w:iCs/>
          <w:snapToGrid w:val="0"/>
          <w:kern w:val="28"/>
        </w:rPr>
      </w:pPr>
      <w:r w:rsidRPr="000B3705">
        <w:rPr>
          <w:bCs/>
          <w:iCs/>
          <w:snapToGrid w:val="0"/>
          <w:kern w:val="28"/>
        </w:rPr>
        <w:t>príležitostné akcie v letnom období (napr. stretávky, posedenia, vzdelávacie akcie a pod.) ..............................100,00 €/akcia vrátane energií</w:t>
      </w:r>
    </w:p>
    <w:p w:rsidR="00687F99" w:rsidRPr="000B3705" w:rsidRDefault="00687F99" w:rsidP="00687F99">
      <w:pPr>
        <w:numPr>
          <w:ilvl w:val="0"/>
          <w:numId w:val="19"/>
        </w:numPr>
        <w:rPr>
          <w:bCs/>
          <w:iCs/>
          <w:snapToGrid w:val="0"/>
          <w:kern w:val="28"/>
        </w:rPr>
      </w:pPr>
      <w:r w:rsidRPr="000B3705">
        <w:rPr>
          <w:bCs/>
          <w:iCs/>
          <w:snapToGrid w:val="0"/>
          <w:kern w:val="28"/>
        </w:rPr>
        <w:t>príležitostné akcie v zimnom období (napr. stretávky, posedenia, vzdelávacie akcie a pod.) ..............................200,00 €/akcia vrátane energií</w:t>
      </w:r>
    </w:p>
    <w:p w:rsidR="00687F99" w:rsidRDefault="00687F99" w:rsidP="00687F99">
      <w:pPr>
        <w:widowControl w:val="0"/>
        <w:ind w:right="102"/>
        <w:jc w:val="both"/>
        <w:rPr>
          <w:bCs/>
          <w:iCs/>
          <w:snapToGrid w:val="0"/>
          <w:kern w:val="28"/>
        </w:rPr>
      </w:pPr>
    </w:p>
    <w:p w:rsidR="00687F99" w:rsidRDefault="00687F99" w:rsidP="00687F99">
      <w:pPr>
        <w:widowControl w:val="0"/>
        <w:ind w:right="102"/>
        <w:rPr>
          <w:b/>
          <w:caps/>
          <w:snapToGrid w:val="0"/>
          <w:kern w:val="28"/>
        </w:rPr>
      </w:pPr>
      <w:r w:rsidRPr="008B0605">
        <w:rPr>
          <w:b/>
          <w:caps/>
          <w:snapToGrid w:val="0"/>
          <w:kern w:val="28"/>
        </w:rPr>
        <w:t xml:space="preserve">b) Krátkodobý prenájom nebytových priestorov a inventára </w:t>
      </w:r>
    </w:p>
    <w:p w:rsidR="00687F99" w:rsidRPr="008B0605" w:rsidRDefault="00687F99" w:rsidP="00687F99">
      <w:pPr>
        <w:widowControl w:val="0"/>
        <w:ind w:right="102"/>
        <w:rPr>
          <w:b/>
          <w:caps/>
          <w:snapToGrid w:val="0"/>
          <w:kern w:val="28"/>
        </w:rPr>
      </w:pPr>
      <w:r>
        <w:rPr>
          <w:b/>
          <w:caps/>
          <w:snapToGrid w:val="0"/>
          <w:kern w:val="28"/>
        </w:rPr>
        <w:t xml:space="preserve">     domu </w:t>
      </w:r>
      <w:r w:rsidRPr="008B0605">
        <w:rPr>
          <w:b/>
          <w:caps/>
          <w:snapToGrid w:val="0"/>
          <w:kern w:val="28"/>
        </w:rPr>
        <w:t>Kultúr</w:t>
      </w:r>
      <w:r>
        <w:rPr>
          <w:b/>
          <w:caps/>
          <w:snapToGrid w:val="0"/>
          <w:kern w:val="28"/>
        </w:rPr>
        <w:t>y a služieb</w:t>
      </w:r>
    </w:p>
    <w:p w:rsidR="00687F99" w:rsidRDefault="00687F99" w:rsidP="00687F99">
      <w:pPr>
        <w:widowControl w:val="0"/>
        <w:ind w:right="102"/>
        <w:rPr>
          <w:b/>
        </w:rPr>
      </w:pPr>
      <w:r w:rsidRPr="008966C6">
        <w:rPr>
          <w:i/>
          <w:snapToGrid w:val="0"/>
          <w:kern w:val="28"/>
        </w:rPr>
        <w:t xml:space="preserve">     </w:t>
      </w:r>
    </w:p>
    <w:p w:rsidR="00687F99" w:rsidRDefault="00687F99" w:rsidP="00687F99">
      <w:pPr>
        <w:widowControl w:val="0"/>
        <w:ind w:right="102"/>
        <w:rPr>
          <w:b/>
          <w:bCs/>
        </w:rPr>
      </w:pPr>
      <w:r>
        <w:rPr>
          <w:b/>
          <w:bCs/>
        </w:rPr>
        <w:t>Minimálna v</w:t>
      </w:r>
      <w:r w:rsidRPr="008964C4">
        <w:rPr>
          <w:b/>
          <w:bCs/>
        </w:rPr>
        <w:t xml:space="preserve">ýška úhrady za krátkodobý prenájom priestorov v nevykurovacom období.           </w:t>
      </w:r>
    </w:p>
    <w:p w:rsidR="00687F99" w:rsidRDefault="00687F99" w:rsidP="00687F99">
      <w:pPr>
        <w:widowControl w:val="0"/>
        <w:ind w:right="102"/>
        <w:rPr>
          <w:b/>
          <w:bCs/>
        </w:rPr>
      </w:pPr>
      <w:r w:rsidRPr="008966C6">
        <w:rPr>
          <w:i/>
          <w:snapToGrid w:val="0"/>
          <w:kern w:val="28"/>
        </w:rPr>
        <w:t>(výdavky: el. energia,</w:t>
      </w:r>
      <w:r>
        <w:rPr>
          <w:i/>
          <w:snapToGrid w:val="0"/>
          <w:kern w:val="28"/>
        </w:rPr>
        <w:t xml:space="preserve"> </w:t>
      </w:r>
      <w:r w:rsidRPr="008966C6">
        <w:rPr>
          <w:i/>
          <w:snapToGrid w:val="0"/>
          <w:kern w:val="28"/>
        </w:rPr>
        <w:t xml:space="preserve">vodné, stočné, </w:t>
      </w:r>
      <w:r>
        <w:rPr>
          <w:i/>
          <w:snapToGrid w:val="0"/>
          <w:kern w:val="28"/>
        </w:rPr>
        <w:t xml:space="preserve">hygienické prostriedky na toaletách, </w:t>
      </w:r>
      <w:r w:rsidRPr="008966C6">
        <w:rPr>
          <w:i/>
          <w:snapToGrid w:val="0"/>
          <w:kern w:val="28"/>
        </w:rPr>
        <w:t>čistiace</w:t>
      </w:r>
      <w:r>
        <w:rPr>
          <w:i/>
          <w:snapToGrid w:val="0"/>
          <w:kern w:val="28"/>
        </w:rPr>
        <w:t xml:space="preserve"> prostriedky </w:t>
      </w:r>
      <w:r w:rsidRPr="008966C6">
        <w:rPr>
          <w:i/>
          <w:snapToGrid w:val="0"/>
          <w:kern w:val="28"/>
        </w:rPr>
        <w:t>a</w:t>
      </w:r>
      <w:r>
        <w:rPr>
          <w:i/>
          <w:snapToGrid w:val="0"/>
          <w:kern w:val="28"/>
        </w:rPr>
        <w:t> </w:t>
      </w:r>
      <w:r w:rsidRPr="008966C6">
        <w:rPr>
          <w:i/>
          <w:snapToGrid w:val="0"/>
          <w:kern w:val="28"/>
        </w:rPr>
        <w:t xml:space="preserve">upratovanie) </w:t>
      </w:r>
      <w:r w:rsidRPr="008964C4">
        <w:rPr>
          <w:b/>
          <w:bCs/>
        </w:rPr>
        <w:t xml:space="preserve">                                                                    </w:t>
      </w:r>
    </w:p>
    <w:p w:rsidR="00687F99" w:rsidRPr="006A5AF6" w:rsidRDefault="00687F99" w:rsidP="00687F99">
      <w:pPr>
        <w:ind w:left="3540" w:right="-157"/>
        <w:rPr>
          <w:b/>
          <w:bCs/>
        </w:rPr>
      </w:pPr>
      <w:r w:rsidRPr="006A5AF6">
        <w:rPr>
          <w:b/>
          <w:bCs/>
        </w:rPr>
        <w:t xml:space="preserve">     Fyzické alebo právnické    Občania obce Topoľčianky</w:t>
      </w:r>
    </w:p>
    <w:p w:rsidR="00687F99" w:rsidRPr="008964C4" w:rsidRDefault="00687F99" w:rsidP="00687F99">
      <w:pPr>
        <w:ind w:left="3540" w:right="-157"/>
        <w:rPr>
          <w:b/>
          <w:bCs/>
        </w:rPr>
      </w:pPr>
      <w:r w:rsidRPr="006A5AF6">
        <w:rPr>
          <w:b/>
          <w:bCs/>
        </w:rPr>
        <w:t xml:space="preserve">                    osoby                         na rodinné podujatia</w:t>
      </w:r>
    </w:p>
    <w:p w:rsidR="00687F99" w:rsidRPr="008964C4" w:rsidRDefault="00687F99" w:rsidP="00687F99">
      <w:pPr>
        <w:ind w:right="-157"/>
        <w:jc w:val="both"/>
      </w:pPr>
      <w:r w:rsidRPr="008964C4">
        <w:rPr>
          <w:b/>
        </w:rPr>
        <w:t>1) V E Ľ K Á    S Á L A</w:t>
      </w:r>
      <w:r w:rsidRPr="008964C4">
        <w:t xml:space="preserve"> (vrátane stolov, stoličiek)          </w:t>
      </w:r>
    </w:p>
    <w:p w:rsidR="00687F99" w:rsidRPr="008964C4" w:rsidRDefault="00687F99" w:rsidP="00687F99">
      <w:pPr>
        <w:tabs>
          <w:tab w:val="left" w:pos="4500"/>
          <w:tab w:val="left" w:pos="5940"/>
        </w:tabs>
        <w:ind w:right="-157"/>
        <w:jc w:val="both"/>
        <w:rPr>
          <w:b/>
        </w:rPr>
      </w:pPr>
      <w:r w:rsidRPr="008964C4">
        <w:t xml:space="preserve">a) do 4 hodín                                                  </w:t>
      </w:r>
      <w:r>
        <w:t xml:space="preserve"> </w:t>
      </w:r>
      <w:r w:rsidRPr="008964C4">
        <w:t xml:space="preserve">       </w:t>
      </w:r>
      <w:r>
        <w:t>115</w:t>
      </w:r>
      <w:r w:rsidRPr="008964C4">
        <w:rPr>
          <w:bCs/>
        </w:rPr>
        <w:t>,00</w:t>
      </w:r>
      <w:r w:rsidRPr="008964C4">
        <w:t xml:space="preserve"> €                </w:t>
      </w:r>
      <w:r>
        <w:t xml:space="preserve">   </w:t>
      </w:r>
      <w:r w:rsidRPr="008964C4">
        <w:t xml:space="preserve">            </w:t>
      </w:r>
      <w:r>
        <w:t>95</w:t>
      </w:r>
      <w:r w:rsidRPr="008964C4">
        <w:t>,00 €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>b) 4 - 8 hodín</w:t>
      </w:r>
      <w:r w:rsidRPr="008964C4">
        <w:tab/>
        <w:t xml:space="preserve">       </w:t>
      </w:r>
      <w:r>
        <w:t>160</w:t>
      </w:r>
      <w:r w:rsidRPr="008964C4">
        <w:rPr>
          <w:bCs/>
        </w:rPr>
        <w:t>,</w:t>
      </w:r>
      <w:r>
        <w:rPr>
          <w:bCs/>
        </w:rPr>
        <w:t>0</w:t>
      </w:r>
      <w:r w:rsidRPr="008964C4">
        <w:rPr>
          <w:bCs/>
        </w:rPr>
        <w:t xml:space="preserve">0 </w:t>
      </w:r>
      <w:r w:rsidRPr="008964C4">
        <w:t xml:space="preserve">€                  </w:t>
      </w:r>
      <w:r>
        <w:t xml:space="preserve">            135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>c) nad 8 hodín (celý deň)</w:t>
      </w:r>
      <w:r w:rsidRPr="008964C4">
        <w:tab/>
        <w:t xml:space="preserve">       </w:t>
      </w:r>
      <w:r>
        <w:t>235</w:t>
      </w:r>
      <w:r w:rsidRPr="008964C4">
        <w:rPr>
          <w:bCs/>
        </w:rPr>
        <w:t>,</w:t>
      </w:r>
      <w:r>
        <w:rPr>
          <w:bCs/>
        </w:rPr>
        <w:t>0</w:t>
      </w:r>
      <w:r w:rsidRPr="008964C4">
        <w:rPr>
          <w:bCs/>
        </w:rPr>
        <w:t xml:space="preserve">0 </w:t>
      </w:r>
      <w:r w:rsidRPr="008964C4">
        <w:t xml:space="preserve">€    </w:t>
      </w:r>
      <w:r>
        <w:t xml:space="preserve">                          195</w:t>
      </w:r>
      <w:r w:rsidRPr="008964C4">
        <w:t>,</w:t>
      </w:r>
      <w:r>
        <w:t>0</w:t>
      </w:r>
      <w:r w:rsidRPr="008964C4">
        <w:t>0 €</w:t>
      </w:r>
    </w:p>
    <w:p w:rsidR="00687F99" w:rsidRDefault="00687F99" w:rsidP="00687F99">
      <w:pPr>
        <w:jc w:val="both"/>
        <w:rPr>
          <w:b/>
        </w:rPr>
      </w:pPr>
    </w:p>
    <w:p w:rsidR="00687F99" w:rsidRPr="00744654" w:rsidRDefault="00687F99" w:rsidP="00687F99">
      <w:pPr>
        <w:jc w:val="both"/>
        <w:rPr>
          <w:b/>
        </w:rPr>
      </w:pPr>
      <w:r>
        <w:rPr>
          <w:b/>
        </w:rPr>
        <w:t xml:space="preserve">     </w:t>
      </w:r>
      <w:r w:rsidRPr="00744654">
        <w:rPr>
          <w:b/>
        </w:rPr>
        <w:t>Prenájom veľkej sály (vrátane vestibulu a toaliet)</w:t>
      </w:r>
      <w:r>
        <w:rPr>
          <w:b/>
        </w:rPr>
        <w:t xml:space="preserve"> </w:t>
      </w:r>
      <w:r w:rsidRPr="00744654">
        <w:rPr>
          <w:b/>
        </w:rPr>
        <w:t>za účelom usporiadania ko</w:t>
      </w:r>
      <w:r>
        <w:rPr>
          <w:b/>
        </w:rPr>
        <w:t xml:space="preserve">merčného podujatia </w:t>
      </w:r>
      <w:r w:rsidRPr="00744654">
        <w:rPr>
          <w:b/>
        </w:rPr>
        <w:t>(</w:t>
      </w:r>
      <w:r>
        <w:rPr>
          <w:b/>
        </w:rPr>
        <w:t>napr. koncerty, zábavné programy, divadlá a iné</w:t>
      </w:r>
      <w:r w:rsidRPr="00744654">
        <w:rPr>
          <w:b/>
        </w:rPr>
        <w:t xml:space="preserve">):   </w:t>
      </w:r>
      <w:r>
        <w:rPr>
          <w:b/>
        </w:rPr>
        <w:t xml:space="preserve">                               </w:t>
      </w:r>
      <w:r w:rsidRPr="00744654">
        <w:rPr>
          <w:b/>
        </w:rPr>
        <w:t xml:space="preserve">  500,00 €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rPr>
          <w:b/>
        </w:rPr>
        <w:t>2) S T R E D N Á  S Á L A</w:t>
      </w:r>
      <w:r w:rsidRPr="008964C4">
        <w:t xml:space="preserve"> (vrátane zariadenia)</w:t>
      </w:r>
    </w:p>
    <w:p w:rsidR="00687F99" w:rsidRPr="008964C4" w:rsidRDefault="00687F99" w:rsidP="00687F99">
      <w:pPr>
        <w:tabs>
          <w:tab w:val="left" w:pos="4500"/>
          <w:tab w:val="left" w:pos="5940"/>
        </w:tabs>
        <w:ind w:right="-157"/>
        <w:jc w:val="both"/>
      </w:pPr>
      <w:r w:rsidRPr="008964C4">
        <w:t xml:space="preserve">a) do 4 hodín                                                    </w:t>
      </w:r>
      <w:r>
        <w:t xml:space="preserve">  </w:t>
      </w:r>
      <w:r w:rsidRPr="008964C4">
        <w:t xml:space="preserve">     </w:t>
      </w:r>
      <w:r>
        <w:t xml:space="preserve"> </w:t>
      </w:r>
      <w:r w:rsidRPr="008964C4">
        <w:t xml:space="preserve">  </w:t>
      </w:r>
      <w:r>
        <w:t>55</w:t>
      </w:r>
      <w:r w:rsidRPr="008964C4">
        <w:rPr>
          <w:bCs/>
        </w:rPr>
        <w:t>,</w:t>
      </w:r>
      <w:r>
        <w:rPr>
          <w:bCs/>
        </w:rPr>
        <w:t>0</w:t>
      </w:r>
      <w:r w:rsidRPr="008964C4">
        <w:rPr>
          <w:bCs/>
        </w:rPr>
        <w:t>0</w:t>
      </w:r>
      <w:r w:rsidRPr="008964C4">
        <w:t xml:space="preserve"> €          </w:t>
      </w:r>
      <w:r>
        <w:t xml:space="preserve">        </w:t>
      </w:r>
      <w:r w:rsidRPr="008964C4">
        <w:t xml:space="preserve">     </w:t>
      </w:r>
      <w:r>
        <w:t xml:space="preserve"> </w:t>
      </w:r>
      <w:r w:rsidRPr="008964C4">
        <w:t xml:space="preserve">      </w:t>
      </w:r>
      <w:r>
        <w:t>45</w:t>
      </w:r>
      <w:r w:rsidRPr="008964C4">
        <w:t>,00 €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>b) 4 - 8 hodín</w:t>
      </w:r>
      <w:r w:rsidRPr="008964C4">
        <w:tab/>
        <w:t xml:space="preserve">     </w:t>
      </w:r>
      <w:r>
        <w:t xml:space="preserve"> </w:t>
      </w:r>
      <w:r w:rsidRPr="008964C4">
        <w:t xml:space="preserve">  </w:t>
      </w:r>
      <w:r>
        <w:t xml:space="preserve">  </w:t>
      </w:r>
      <w:r w:rsidRPr="008964C4">
        <w:t xml:space="preserve"> </w:t>
      </w:r>
      <w:r>
        <w:t>80</w:t>
      </w:r>
      <w:r w:rsidRPr="008964C4">
        <w:t>,00 €</w:t>
      </w:r>
      <w:r w:rsidRPr="008964C4">
        <w:tab/>
        <w:t xml:space="preserve">          </w:t>
      </w:r>
      <w:r>
        <w:t xml:space="preserve">       </w:t>
      </w:r>
      <w:r w:rsidRPr="008964C4">
        <w:t xml:space="preserve"> </w:t>
      </w:r>
      <w:r>
        <w:t xml:space="preserve"> </w:t>
      </w:r>
      <w:r w:rsidRPr="008964C4">
        <w:t xml:space="preserve">       </w:t>
      </w:r>
      <w:r>
        <w:t>65</w:t>
      </w:r>
      <w:r w:rsidRPr="008964C4">
        <w:t>,00 €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>c) nad 8 hodín (celý deň)</w:t>
      </w:r>
      <w:r w:rsidRPr="008964C4">
        <w:tab/>
        <w:t xml:space="preserve">     </w:t>
      </w:r>
      <w:r>
        <w:t xml:space="preserve"> </w:t>
      </w:r>
      <w:r w:rsidRPr="008964C4">
        <w:t xml:space="preserve">   </w:t>
      </w:r>
      <w:r>
        <w:t>120</w:t>
      </w:r>
      <w:r w:rsidRPr="008964C4">
        <w:t>,</w:t>
      </w:r>
      <w:r>
        <w:t>0</w:t>
      </w:r>
      <w:r w:rsidRPr="008964C4">
        <w:t>0 €</w:t>
      </w:r>
      <w:r w:rsidRPr="008964C4">
        <w:tab/>
        <w:t xml:space="preserve">        </w:t>
      </w:r>
      <w:r>
        <w:t xml:space="preserve">   </w:t>
      </w:r>
      <w:r w:rsidRPr="008964C4">
        <w:t xml:space="preserve">   </w:t>
      </w:r>
      <w:r>
        <w:t xml:space="preserve">     </w:t>
      </w:r>
      <w:r w:rsidRPr="008964C4">
        <w:t xml:space="preserve">     </w:t>
      </w:r>
      <w:r>
        <w:t>100</w:t>
      </w:r>
      <w:r w:rsidRPr="008964C4">
        <w:t>,</w:t>
      </w:r>
      <w:r>
        <w:t>0</w:t>
      </w:r>
      <w:r w:rsidRPr="008964C4">
        <w:t>0 €</w:t>
      </w:r>
    </w:p>
    <w:p w:rsidR="00687F99" w:rsidRPr="00744654" w:rsidRDefault="00687F99" w:rsidP="00687F99">
      <w:pPr>
        <w:tabs>
          <w:tab w:val="left" w:pos="4320"/>
          <w:tab w:val="left" w:pos="5940"/>
        </w:tabs>
        <w:ind w:right="-157"/>
        <w:jc w:val="both"/>
        <w:rPr>
          <w:b/>
        </w:rPr>
      </w:pPr>
      <w:r w:rsidRPr="00744654">
        <w:rPr>
          <w:b/>
        </w:rPr>
        <w:t>Použitie klimatizácie 1,50 € / 1 hod.</w:t>
      </w:r>
    </w:p>
    <w:p w:rsidR="00687F99" w:rsidRPr="000A6BC6" w:rsidRDefault="00687F99" w:rsidP="00687F99">
      <w:pPr>
        <w:tabs>
          <w:tab w:val="left" w:pos="4320"/>
          <w:tab w:val="left" w:pos="5940"/>
        </w:tabs>
        <w:ind w:right="-157"/>
        <w:jc w:val="both"/>
      </w:pP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rPr>
          <w:b/>
        </w:rPr>
        <w:t>3) M A L Á   S Á L A</w:t>
      </w:r>
      <w:r w:rsidRPr="008964C4">
        <w:t xml:space="preserve"> (vrátane zariadenia)</w:t>
      </w:r>
    </w:p>
    <w:p w:rsidR="00687F99" w:rsidRPr="008964C4" w:rsidRDefault="00687F99" w:rsidP="00687F99">
      <w:pPr>
        <w:tabs>
          <w:tab w:val="left" w:pos="4500"/>
          <w:tab w:val="left" w:pos="5940"/>
        </w:tabs>
        <w:ind w:right="-157"/>
        <w:jc w:val="both"/>
      </w:pPr>
      <w:r w:rsidRPr="008964C4">
        <w:t xml:space="preserve">a) do 4 hodín                                                  </w:t>
      </w:r>
      <w:r>
        <w:t xml:space="preserve">  </w:t>
      </w:r>
      <w:r w:rsidRPr="008964C4">
        <w:t xml:space="preserve">       </w:t>
      </w:r>
      <w:r>
        <w:t xml:space="preserve"> </w:t>
      </w:r>
      <w:r w:rsidRPr="008964C4">
        <w:t xml:space="preserve">  </w:t>
      </w:r>
      <w:r>
        <w:t>40</w:t>
      </w:r>
      <w:r w:rsidRPr="008964C4">
        <w:t>,00 €</w:t>
      </w:r>
      <w:r w:rsidRPr="008964C4">
        <w:tab/>
        <w:t xml:space="preserve">             </w:t>
      </w:r>
      <w:r>
        <w:t xml:space="preserve"> </w:t>
      </w:r>
      <w:r w:rsidRPr="008964C4">
        <w:t xml:space="preserve">  </w:t>
      </w:r>
      <w:r>
        <w:t xml:space="preserve">  </w:t>
      </w:r>
      <w:r w:rsidRPr="008964C4">
        <w:t xml:space="preserve"> </w:t>
      </w:r>
      <w:r>
        <w:t xml:space="preserve"> </w:t>
      </w:r>
      <w:r w:rsidRPr="008964C4">
        <w:t xml:space="preserve">     </w:t>
      </w:r>
      <w:r>
        <w:t>35</w:t>
      </w:r>
      <w:r w:rsidRPr="008964C4">
        <w:t>,00 €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>b) 4 - 8 hodín</w:t>
      </w:r>
      <w:r w:rsidRPr="008964C4">
        <w:tab/>
        <w:t xml:space="preserve">  </w:t>
      </w:r>
      <w:r>
        <w:t xml:space="preserve"> </w:t>
      </w:r>
      <w:r w:rsidRPr="008964C4">
        <w:t xml:space="preserve">        </w:t>
      </w:r>
      <w:r>
        <w:t>55</w:t>
      </w:r>
      <w:r w:rsidRPr="008964C4">
        <w:t xml:space="preserve">,00 €                  </w:t>
      </w:r>
      <w:r>
        <w:t xml:space="preserve">  </w:t>
      </w:r>
      <w:r w:rsidRPr="008964C4">
        <w:t xml:space="preserve">         </w:t>
      </w:r>
      <w:r>
        <w:t>45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>c) nad 8 hodín (celý deň)</w:t>
      </w:r>
      <w:r w:rsidRPr="008964C4">
        <w:tab/>
        <w:t xml:space="preserve">         </w:t>
      </w:r>
      <w:r>
        <w:t xml:space="preserve"> </w:t>
      </w:r>
      <w:r w:rsidRPr="008964C4">
        <w:t xml:space="preserve"> </w:t>
      </w:r>
      <w:r>
        <w:t>85</w:t>
      </w:r>
      <w:r w:rsidRPr="008964C4">
        <w:t xml:space="preserve">,00 €             </w:t>
      </w:r>
      <w:r>
        <w:t xml:space="preserve">                7</w:t>
      </w:r>
      <w:r w:rsidRPr="008964C4">
        <w:t>0,00 €</w:t>
      </w:r>
    </w:p>
    <w:p w:rsidR="00687F99" w:rsidRPr="00744654" w:rsidRDefault="00687F99" w:rsidP="00687F99">
      <w:pPr>
        <w:tabs>
          <w:tab w:val="left" w:pos="4320"/>
          <w:tab w:val="left" w:pos="5940"/>
        </w:tabs>
        <w:ind w:right="-157"/>
        <w:jc w:val="both"/>
        <w:rPr>
          <w:b/>
        </w:rPr>
      </w:pPr>
      <w:r w:rsidRPr="00744654">
        <w:rPr>
          <w:b/>
        </w:rPr>
        <w:t>Použitie klimatizácie  1,20 € / 1 hod.</w:t>
      </w:r>
    </w:p>
    <w:p w:rsidR="00687F99" w:rsidRDefault="00687F99" w:rsidP="00687F99">
      <w:pPr>
        <w:ind w:right="-157"/>
        <w:rPr>
          <w:b/>
          <w:bCs/>
        </w:rPr>
      </w:pPr>
    </w:p>
    <w:p w:rsidR="00687F99" w:rsidRDefault="00687F99" w:rsidP="00687F99">
      <w:pPr>
        <w:ind w:right="-157"/>
        <w:rPr>
          <w:b/>
          <w:bCs/>
        </w:rPr>
      </w:pPr>
    </w:p>
    <w:p w:rsidR="00687F99" w:rsidRPr="008964C4" w:rsidRDefault="00687F99" w:rsidP="00687F99">
      <w:pPr>
        <w:ind w:right="-157"/>
        <w:rPr>
          <w:b/>
          <w:bCs/>
        </w:rPr>
      </w:pPr>
      <w:r>
        <w:rPr>
          <w:b/>
          <w:bCs/>
        </w:rPr>
        <w:t>Minimálna v</w:t>
      </w:r>
      <w:r w:rsidRPr="008964C4">
        <w:rPr>
          <w:b/>
          <w:bCs/>
        </w:rPr>
        <w:t>ýška úhrady za</w:t>
      </w:r>
      <w:r>
        <w:rPr>
          <w:b/>
          <w:bCs/>
        </w:rPr>
        <w:t xml:space="preserve"> krátkodobý</w:t>
      </w:r>
      <w:r w:rsidRPr="008964C4">
        <w:rPr>
          <w:b/>
          <w:bCs/>
        </w:rPr>
        <w:t xml:space="preserve"> prenájom priestorov vo vykurovacom období.           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rPr>
          <w:b/>
        </w:rPr>
      </w:pPr>
      <w:r w:rsidRPr="008964C4">
        <w:rPr>
          <w:b/>
        </w:rPr>
        <w:t xml:space="preserve">Vykurovacie obdobie začína dňom 15. 10. a končí dňom 15. 04. </w:t>
      </w:r>
    </w:p>
    <w:p w:rsidR="00687F99" w:rsidRDefault="00687F99" w:rsidP="00687F99">
      <w:pPr>
        <w:widowControl w:val="0"/>
        <w:ind w:right="102"/>
        <w:rPr>
          <w:i/>
          <w:snapToGrid w:val="0"/>
          <w:kern w:val="28"/>
        </w:rPr>
      </w:pPr>
      <w:r w:rsidRPr="008966C6">
        <w:rPr>
          <w:i/>
          <w:snapToGrid w:val="0"/>
          <w:kern w:val="28"/>
        </w:rPr>
        <w:t>(výdavky: el. energia,</w:t>
      </w:r>
      <w:r>
        <w:rPr>
          <w:i/>
          <w:snapToGrid w:val="0"/>
          <w:kern w:val="28"/>
        </w:rPr>
        <w:t xml:space="preserve"> kúrenie – plyn, </w:t>
      </w:r>
      <w:r w:rsidRPr="008966C6">
        <w:rPr>
          <w:i/>
          <w:snapToGrid w:val="0"/>
          <w:kern w:val="28"/>
        </w:rPr>
        <w:t xml:space="preserve">vodné, stočné, </w:t>
      </w:r>
      <w:r>
        <w:rPr>
          <w:i/>
          <w:snapToGrid w:val="0"/>
          <w:kern w:val="28"/>
        </w:rPr>
        <w:t xml:space="preserve">hygienické prostriedky na toaletách, </w:t>
      </w:r>
    </w:p>
    <w:p w:rsidR="00687F99" w:rsidRPr="008964C4" w:rsidRDefault="00687F99" w:rsidP="00687F99">
      <w:pPr>
        <w:widowControl w:val="0"/>
        <w:ind w:right="102"/>
        <w:rPr>
          <w:b/>
        </w:rPr>
      </w:pPr>
      <w:r>
        <w:rPr>
          <w:i/>
          <w:snapToGrid w:val="0"/>
          <w:kern w:val="28"/>
        </w:rPr>
        <w:t xml:space="preserve"> </w:t>
      </w:r>
      <w:r w:rsidRPr="008966C6">
        <w:rPr>
          <w:i/>
          <w:snapToGrid w:val="0"/>
          <w:kern w:val="28"/>
        </w:rPr>
        <w:t>čistiace</w:t>
      </w:r>
      <w:r>
        <w:rPr>
          <w:i/>
          <w:snapToGrid w:val="0"/>
          <w:kern w:val="28"/>
        </w:rPr>
        <w:t xml:space="preserve"> </w:t>
      </w:r>
      <w:r w:rsidRPr="008966C6">
        <w:rPr>
          <w:i/>
          <w:snapToGrid w:val="0"/>
          <w:kern w:val="28"/>
        </w:rPr>
        <w:t>prostriedky</w:t>
      </w:r>
      <w:r>
        <w:rPr>
          <w:i/>
          <w:snapToGrid w:val="0"/>
          <w:kern w:val="28"/>
        </w:rPr>
        <w:t xml:space="preserve"> </w:t>
      </w:r>
      <w:r w:rsidRPr="008966C6">
        <w:rPr>
          <w:i/>
          <w:snapToGrid w:val="0"/>
          <w:kern w:val="28"/>
        </w:rPr>
        <w:t>a</w:t>
      </w:r>
      <w:r>
        <w:rPr>
          <w:i/>
          <w:snapToGrid w:val="0"/>
          <w:kern w:val="28"/>
        </w:rPr>
        <w:t> </w:t>
      </w:r>
      <w:r w:rsidRPr="008966C6">
        <w:rPr>
          <w:i/>
          <w:snapToGrid w:val="0"/>
          <w:kern w:val="28"/>
        </w:rPr>
        <w:t xml:space="preserve">upratovanie) </w:t>
      </w:r>
    </w:p>
    <w:p w:rsidR="00687F99" w:rsidRDefault="00687F99" w:rsidP="00687F99">
      <w:pPr>
        <w:ind w:left="3540" w:right="-157"/>
        <w:rPr>
          <w:b/>
          <w:bCs/>
        </w:rPr>
      </w:pPr>
      <w:r w:rsidRPr="008964C4">
        <w:rPr>
          <w:b/>
          <w:bCs/>
        </w:rPr>
        <w:t xml:space="preserve">                                                                           </w:t>
      </w:r>
    </w:p>
    <w:p w:rsidR="00687F99" w:rsidRPr="006A5AF6" w:rsidRDefault="00687F99" w:rsidP="00687F99">
      <w:pPr>
        <w:ind w:left="3540" w:right="-157"/>
        <w:rPr>
          <w:b/>
          <w:bCs/>
        </w:rPr>
      </w:pPr>
      <w:r w:rsidRPr="006A5AF6">
        <w:rPr>
          <w:b/>
          <w:bCs/>
        </w:rPr>
        <w:t xml:space="preserve">     Fyzické alebo právnické    Občania obce Topoľčianky</w:t>
      </w:r>
    </w:p>
    <w:p w:rsidR="00687F99" w:rsidRPr="008964C4" w:rsidRDefault="00687F99" w:rsidP="00687F99">
      <w:pPr>
        <w:ind w:left="3540" w:right="-157"/>
        <w:rPr>
          <w:b/>
          <w:bCs/>
        </w:rPr>
      </w:pPr>
      <w:r w:rsidRPr="006A5AF6">
        <w:rPr>
          <w:b/>
          <w:bCs/>
        </w:rPr>
        <w:t xml:space="preserve">                    osoby                         na rodinné podujatia</w:t>
      </w:r>
    </w:p>
    <w:p w:rsidR="00687F99" w:rsidRDefault="00687F99" w:rsidP="00687F99">
      <w:pPr>
        <w:ind w:right="-157"/>
        <w:rPr>
          <w:b/>
        </w:rPr>
      </w:pPr>
    </w:p>
    <w:p w:rsidR="00687F99" w:rsidRPr="008964C4" w:rsidRDefault="00687F99" w:rsidP="00687F99">
      <w:pPr>
        <w:ind w:right="-157"/>
      </w:pPr>
      <w:r w:rsidRPr="008964C4">
        <w:rPr>
          <w:b/>
        </w:rPr>
        <w:t>1) V E Ľ K Á    S Á L A</w:t>
      </w:r>
      <w:r w:rsidRPr="008964C4">
        <w:t xml:space="preserve"> (vrátane stolov, stoličiek)          </w:t>
      </w:r>
    </w:p>
    <w:p w:rsidR="00687F99" w:rsidRPr="008964C4" w:rsidRDefault="00687F99" w:rsidP="00687F99">
      <w:pPr>
        <w:shd w:val="clear" w:color="auto" w:fill="FFFFFF"/>
        <w:tabs>
          <w:tab w:val="left" w:pos="4500"/>
          <w:tab w:val="left" w:pos="5940"/>
        </w:tabs>
        <w:ind w:right="-157"/>
        <w:jc w:val="both"/>
      </w:pPr>
      <w:r w:rsidRPr="008964C4">
        <w:t xml:space="preserve">a) do 4 hodín                                                  </w:t>
      </w:r>
      <w:r>
        <w:t xml:space="preserve">  </w:t>
      </w:r>
      <w:r w:rsidRPr="008964C4">
        <w:t xml:space="preserve">        </w:t>
      </w:r>
      <w:r w:rsidRPr="00F906E9">
        <w:t>1</w:t>
      </w:r>
      <w:r>
        <w:t>55</w:t>
      </w:r>
      <w:r w:rsidRPr="008964C4">
        <w:rPr>
          <w:bCs/>
        </w:rPr>
        <w:t>,</w:t>
      </w:r>
      <w:r>
        <w:rPr>
          <w:bCs/>
        </w:rPr>
        <w:t>0</w:t>
      </w:r>
      <w:r w:rsidRPr="008964C4">
        <w:rPr>
          <w:bCs/>
        </w:rPr>
        <w:t>0</w:t>
      </w:r>
      <w:r w:rsidRPr="008964C4">
        <w:t xml:space="preserve"> €               </w:t>
      </w:r>
      <w:r>
        <w:t xml:space="preserve"> </w:t>
      </w:r>
      <w:r w:rsidRPr="008964C4">
        <w:t xml:space="preserve"> </w:t>
      </w:r>
      <w:r>
        <w:t xml:space="preserve">           130</w:t>
      </w:r>
      <w:r w:rsidRPr="008964C4">
        <w:t>,</w:t>
      </w:r>
      <w:r>
        <w:t>0</w:t>
      </w:r>
      <w:r w:rsidRPr="008964C4">
        <w:t>0</w:t>
      </w:r>
      <w:r>
        <w:t xml:space="preserve"> </w:t>
      </w:r>
      <w:r w:rsidRPr="008964C4">
        <w:t>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t>b) 4 - 8 hodín</w:t>
      </w:r>
      <w:r w:rsidRPr="008964C4">
        <w:tab/>
        <w:t xml:space="preserve">    </w:t>
      </w:r>
      <w:r>
        <w:t xml:space="preserve">  </w:t>
      </w:r>
      <w:r w:rsidRPr="008964C4">
        <w:t xml:space="preserve">    </w:t>
      </w:r>
      <w:r>
        <w:t>215</w:t>
      </w:r>
      <w:r w:rsidRPr="008964C4">
        <w:rPr>
          <w:bCs/>
        </w:rPr>
        <w:t xml:space="preserve">,00 </w:t>
      </w:r>
      <w:r w:rsidRPr="008964C4">
        <w:t xml:space="preserve">€                   </w:t>
      </w:r>
      <w:r>
        <w:t xml:space="preserve">        180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t>c) nad 8 hodín (celý deň)</w:t>
      </w:r>
      <w:r w:rsidRPr="008964C4">
        <w:tab/>
        <w:t xml:space="preserve">      </w:t>
      </w:r>
      <w:r>
        <w:t xml:space="preserve">  </w:t>
      </w:r>
      <w:r w:rsidRPr="008964C4">
        <w:t xml:space="preserve">  </w:t>
      </w:r>
      <w:r>
        <w:t>310</w:t>
      </w:r>
      <w:r w:rsidRPr="008964C4">
        <w:rPr>
          <w:bCs/>
        </w:rPr>
        <w:t xml:space="preserve">,00 </w:t>
      </w:r>
      <w:r w:rsidRPr="008964C4">
        <w:t xml:space="preserve">€                  </w:t>
      </w:r>
      <w:r>
        <w:t xml:space="preserve"> </w:t>
      </w:r>
      <w:r w:rsidRPr="008964C4">
        <w:t xml:space="preserve">     </w:t>
      </w:r>
      <w:r>
        <w:t xml:space="preserve">  </w:t>
      </w:r>
      <w:r w:rsidRPr="008964C4">
        <w:t xml:space="preserve"> </w:t>
      </w:r>
      <w:r>
        <w:t>260</w:t>
      </w:r>
      <w:r w:rsidRPr="008964C4">
        <w:t>,</w:t>
      </w:r>
      <w:r>
        <w:t>0</w:t>
      </w:r>
      <w:r w:rsidRPr="008964C4">
        <w:t>0 €</w:t>
      </w:r>
    </w:p>
    <w:p w:rsidR="00687F99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  <w:rPr>
          <w:b/>
        </w:rPr>
      </w:pPr>
      <w:r>
        <w:rPr>
          <w:b/>
        </w:rPr>
        <w:lastRenderedPageBreak/>
        <w:t xml:space="preserve">     </w:t>
      </w:r>
      <w:r w:rsidRPr="00744654">
        <w:rPr>
          <w:b/>
        </w:rPr>
        <w:t>Prenájom veľkej sály (vrátane vestibulu a toaliet)</w:t>
      </w:r>
      <w:r>
        <w:rPr>
          <w:b/>
        </w:rPr>
        <w:t xml:space="preserve"> </w:t>
      </w:r>
      <w:r w:rsidRPr="00744654">
        <w:rPr>
          <w:b/>
        </w:rPr>
        <w:t>za účelom usporiadania ko</w:t>
      </w:r>
      <w:r>
        <w:rPr>
          <w:b/>
        </w:rPr>
        <w:t xml:space="preserve">merčného podujatia </w:t>
      </w:r>
      <w:r w:rsidRPr="00744654">
        <w:rPr>
          <w:b/>
        </w:rPr>
        <w:t>(</w:t>
      </w:r>
      <w:r>
        <w:rPr>
          <w:b/>
        </w:rPr>
        <w:t>napr. koncerty, zábavné programy, divadlá a iné</w:t>
      </w:r>
      <w:r w:rsidRPr="00744654">
        <w:rPr>
          <w:b/>
        </w:rPr>
        <w:t xml:space="preserve">):   </w:t>
      </w:r>
      <w:r>
        <w:rPr>
          <w:b/>
        </w:rPr>
        <w:t xml:space="preserve">                               </w:t>
      </w:r>
      <w:r w:rsidRPr="00744654">
        <w:rPr>
          <w:b/>
        </w:rPr>
        <w:t xml:space="preserve">  </w:t>
      </w:r>
      <w:r>
        <w:rPr>
          <w:b/>
        </w:rPr>
        <w:t>65</w:t>
      </w:r>
      <w:r w:rsidRPr="00744654">
        <w:rPr>
          <w:b/>
        </w:rPr>
        <w:t>0,00 €</w:t>
      </w:r>
      <w:r>
        <w:rPr>
          <w:b/>
        </w:rPr>
        <w:tab/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rPr>
          <w:b/>
        </w:rPr>
        <w:t>2) S T R E D N Á  S Á L A</w:t>
      </w:r>
      <w:r w:rsidRPr="008964C4">
        <w:t xml:space="preserve"> (vrátane zariadenia)</w:t>
      </w:r>
    </w:p>
    <w:p w:rsidR="00687F99" w:rsidRPr="008964C4" w:rsidRDefault="00687F99" w:rsidP="00687F99">
      <w:pPr>
        <w:shd w:val="clear" w:color="auto" w:fill="FFFFFF"/>
        <w:tabs>
          <w:tab w:val="left" w:pos="4500"/>
          <w:tab w:val="left" w:pos="5940"/>
        </w:tabs>
        <w:ind w:right="-157"/>
        <w:jc w:val="both"/>
      </w:pPr>
      <w:r w:rsidRPr="008964C4">
        <w:t xml:space="preserve">a) do 4 hodín                                                      </w:t>
      </w:r>
      <w:r>
        <w:t xml:space="preserve">  </w:t>
      </w:r>
      <w:r w:rsidRPr="008964C4">
        <w:t xml:space="preserve">    </w:t>
      </w:r>
      <w:r>
        <w:t xml:space="preserve"> </w:t>
      </w:r>
      <w:r w:rsidRPr="008964C4">
        <w:t xml:space="preserve">  </w:t>
      </w:r>
      <w:r>
        <w:t>80</w:t>
      </w:r>
      <w:r w:rsidRPr="008964C4">
        <w:rPr>
          <w:bCs/>
        </w:rPr>
        <w:t>,00</w:t>
      </w:r>
      <w:r w:rsidRPr="008964C4">
        <w:t xml:space="preserve"> €                   </w:t>
      </w:r>
      <w:r>
        <w:t xml:space="preserve">   </w:t>
      </w:r>
      <w:r w:rsidRPr="008964C4">
        <w:t xml:space="preserve"> </w:t>
      </w:r>
      <w:r>
        <w:t xml:space="preserve">  </w:t>
      </w:r>
      <w:r w:rsidRPr="008964C4">
        <w:t xml:space="preserve">   </w:t>
      </w:r>
      <w:r>
        <w:t>65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t>b) 4 - 8 hodín</w:t>
      </w:r>
      <w:r w:rsidRPr="008964C4">
        <w:tab/>
        <w:t xml:space="preserve">     </w:t>
      </w:r>
      <w:r>
        <w:t xml:space="preserve"> </w:t>
      </w:r>
      <w:r w:rsidRPr="008964C4">
        <w:t xml:space="preserve">    </w:t>
      </w:r>
      <w:r>
        <w:t>110</w:t>
      </w:r>
      <w:r w:rsidRPr="008964C4">
        <w:t>,</w:t>
      </w:r>
      <w:r>
        <w:t>0</w:t>
      </w:r>
      <w:r w:rsidRPr="008964C4">
        <w:t>0 €</w:t>
      </w:r>
      <w:r w:rsidRPr="008964C4">
        <w:tab/>
        <w:t xml:space="preserve">            </w:t>
      </w:r>
      <w:r>
        <w:t xml:space="preserve">   </w:t>
      </w:r>
      <w:r w:rsidRPr="008964C4">
        <w:t xml:space="preserve">    </w:t>
      </w:r>
      <w:r>
        <w:t xml:space="preserve">   </w:t>
      </w:r>
      <w:r w:rsidRPr="008964C4">
        <w:t xml:space="preserve">   </w:t>
      </w:r>
      <w:r>
        <w:t>90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t>c) nad 8 hodín (celý deň)</w:t>
      </w:r>
      <w:r w:rsidRPr="008964C4">
        <w:tab/>
        <w:t xml:space="preserve">       </w:t>
      </w:r>
      <w:r>
        <w:t xml:space="preserve"> </w:t>
      </w:r>
      <w:r w:rsidRPr="008964C4">
        <w:t xml:space="preserve"> </w:t>
      </w:r>
      <w:r w:rsidRPr="008964C4">
        <w:rPr>
          <w:bCs/>
        </w:rPr>
        <w:t xml:space="preserve"> </w:t>
      </w:r>
      <w:r>
        <w:rPr>
          <w:bCs/>
        </w:rPr>
        <w:t>160</w:t>
      </w:r>
      <w:r w:rsidRPr="008964C4">
        <w:rPr>
          <w:bCs/>
        </w:rPr>
        <w:t>,00</w:t>
      </w:r>
      <w:r w:rsidRPr="008964C4">
        <w:t xml:space="preserve"> €</w:t>
      </w:r>
      <w:r w:rsidRPr="008964C4">
        <w:tab/>
        <w:t xml:space="preserve">                </w:t>
      </w:r>
      <w:r>
        <w:t xml:space="preserve">      </w:t>
      </w:r>
      <w:r w:rsidRPr="008964C4">
        <w:t xml:space="preserve"> </w:t>
      </w:r>
      <w:r>
        <w:t>135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rPr>
          <w:b/>
        </w:rPr>
        <w:t>3) M A L Á   S Á L A</w:t>
      </w:r>
      <w:r w:rsidRPr="008964C4">
        <w:t xml:space="preserve"> (vrátane zariadenia)</w:t>
      </w:r>
    </w:p>
    <w:p w:rsidR="00687F99" w:rsidRPr="008964C4" w:rsidRDefault="00687F99" w:rsidP="00687F99">
      <w:pPr>
        <w:shd w:val="clear" w:color="auto" w:fill="FFFFFF"/>
        <w:tabs>
          <w:tab w:val="left" w:pos="4500"/>
          <w:tab w:val="left" w:pos="5940"/>
        </w:tabs>
        <w:ind w:right="-157"/>
        <w:jc w:val="both"/>
      </w:pPr>
      <w:r w:rsidRPr="008964C4">
        <w:t xml:space="preserve">a) do 4 hodín                                                             </w:t>
      </w:r>
      <w:r>
        <w:t xml:space="preserve"> 55</w:t>
      </w:r>
      <w:r w:rsidRPr="008964C4">
        <w:t>,00 €</w:t>
      </w:r>
      <w:r w:rsidRPr="008964C4">
        <w:tab/>
        <w:t xml:space="preserve">         </w:t>
      </w:r>
      <w:r>
        <w:t xml:space="preserve">   </w:t>
      </w:r>
      <w:r w:rsidRPr="008964C4">
        <w:t xml:space="preserve">  </w:t>
      </w:r>
      <w:r>
        <w:t xml:space="preserve"> </w:t>
      </w:r>
      <w:r w:rsidRPr="008964C4">
        <w:t xml:space="preserve">  </w:t>
      </w:r>
      <w:r>
        <w:t xml:space="preserve"> </w:t>
      </w:r>
      <w:r w:rsidRPr="008964C4">
        <w:t xml:space="preserve"> </w:t>
      </w:r>
      <w:r>
        <w:t xml:space="preserve"> </w:t>
      </w:r>
      <w:r w:rsidRPr="008964C4">
        <w:t xml:space="preserve">    </w:t>
      </w:r>
      <w:r>
        <w:t>45</w:t>
      </w:r>
      <w:r w:rsidRPr="008964C4">
        <w:t>,</w:t>
      </w:r>
      <w:r>
        <w:t>0</w:t>
      </w:r>
      <w:r w:rsidRPr="008964C4">
        <w:t>0</w:t>
      </w:r>
      <w:r>
        <w:t xml:space="preserve"> </w:t>
      </w:r>
      <w:r w:rsidRPr="008964C4">
        <w:t>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t>b) 4 - 8 hodín</w:t>
      </w:r>
      <w:r w:rsidRPr="008964C4">
        <w:tab/>
        <w:t xml:space="preserve">           </w:t>
      </w:r>
      <w:r>
        <w:t>70</w:t>
      </w:r>
      <w:r w:rsidRPr="008964C4">
        <w:t xml:space="preserve">,00 €                   </w:t>
      </w:r>
      <w:r>
        <w:t xml:space="preserve"> </w:t>
      </w:r>
      <w:r w:rsidRPr="008964C4">
        <w:t xml:space="preserve">  </w:t>
      </w:r>
      <w:r>
        <w:t xml:space="preserve">   </w:t>
      </w:r>
      <w:r w:rsidRPr="008964C4">
        <w:t xml:space="preserve">   </w:t>
      </w:r>
      <w:r>
        <w:t>60</w:t>
      </w:r>
      <w:r w:rsidRPr="008964C4">
        <w:t>,00</w:t>
      </w:r>
      <w:r>
        <w:t xml:space="preserve"> </w:t>
      </w:r>
      <w:r w:rsidRPr="008964C4">
        <w:t>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  <w:r w:rsidRPr="008964C4">
        <w:t>c) nad 8 hodín (celý deň)</w:t>
      </w:r>
      <w:r w:rsidRPr="008964C4">
        <w:tab/>
        <w:t xml:space="preserve">         </w:t>
      </w:r>
      <w:r>
        <w:t>110</w:t>
      </w:r>
      <w:r w:rsidRPr="008964C4">
        <w:t>,</w:t>
      </w:r>
      <w:r>
        <w:t>0</w:t>
      </w:r>
      <w:r w:rsidRPr="008964C4">
        <w:t xml:space="preserve">0 €                    </w:t>
      </w:r>
      <w:r>
        <w:t xml:space="preserve"> </w:t>
      </w:r>
      <w:r w:rsidRPr="008964C4">
        <w:t xml:space="preserve">  </w:t>
      </w:r>
      <w:r>
        <w:t xml:space="preserve">  </w:t>
      </w:r>
      <w:r w:rsidRPr="008964C4">
        <w:t xml:space="preserve"> </w:t>
      </w:r>
      <w:r>
        <w:t xml:space="preserve"> </w:t>
      </w:r>
      <w:r w:rsidRPr="008964C4">
        <w:t xml:space="preserve"> </w:t>
      </w:r>
      <w:r>
        <w:t>90</w:t>
      </w:r>
      <w:r w:rsidRPr="008964C4">
        <w:t>,</w:t>
      </w:r>
      <w:r>
        <w:t>0</w:t>
      </w:r>
      <w:r w:rsidRPr="008964C4">
        <w:t>0 €</w:t>
      </w:r>
    </w:p>
    <w:p w:rsidR="00687F99" w:rsidRPr="008964C4" w:rsidRDefault="00687F99" w:rsidP="00687F99">
      <w:pPr>
        <w:shd w:val="clear" w:color="auto" w:fill="FFFFFF"/>
        <w:tabs>
          <w:tab w:val="left" w:pos="4320"/>
          <w:tab w:val="left" w:pos="5940"/>
        </w:tabs>
        <w:ind w:right="-157"/>
        <w:jc w:val="both"/>
      </w:pP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  <w:rPr>
          <w:bCs/>
        </w:rPr>
      </w:pPr>
      <w:r>
        <w:rPr>
          <w:bCs/>
        </w:rPr>
        <w:t xml:space="preserve">     </w:t>
      </w:r>
      <w:r w:rsidRPr="008964C4">
        <w:rPr>
          <w:bCs/>
        </w:rPr>
        <w:t>Priestory za účelom vlastnej výzdoby a prípravy sa prenajímateľovi poskytujú deň vopred v čase max. do 17:00 hodiny zdarma. V prípade, že nebude dodržaný tento čas, je potrebné  uhradiť poplatok 20,00 € za služby a energie.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  <w:rPr>
          <w:bCs/>
        </w:rPr>
      </w:pP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  <w:rPr>
          <w:bCs/>
        </w:rPr>
      </w:pPr>
      <w:r>
        <w:rPr>
          <w:bCs/>
        </w:rPr>
        <w:t xml:space="preserve">     </w:t>
      </w:r>
      <w:r w:rsidRPr="008964C4">
        <w:rPr>
          <w:bCs/>
        </w:rPr>
        <w:t xml:space="preserve">Priestory je potrebné odovzdať  do 2 hodín po ukončení prenájmu v takom stave, v akom boli poskytnuté. V prípade, že nebude tento priestor uvoľnený </w:t>
      </w:r>
      <w:r w:rsidRPr="006A5AF6">
        <w:rPr>
          <w:bCs/>
        </w:rPr>
        <w:t>alebo</w:t>
      </w:r>
      <w:r w:rsidRPr="008964C4">
        <w:rPr>
          <w:bCs/>
        </w:rPr>
        <w:t xml:space="preserve"> nájomca požaduje vydanie materiálu mimo pracovnej doby je potrebné uhradiť poplatok 20,00 €</w:t>
      </w:r>
      <w:r>
        <w:rPr>
          <w:bCs/>
        </w:rPr>
        <w:t xml:space="preserve"> za služby a energie</w:t>
      </w:r>
      <w:r w:rsidRPr="008964C4">
        <w:rPr>
          <w:bCs/>
        </w:rPr>
        <w:t xml:space="preserve">.  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rPr>
          <w:b/>
          <w:bCs/>
          <w:color w:val="006600"/>
        </w:rPr>
      </w:pP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  <w:rPr>
          <w:bCs/>
        </w:rPr>
      </w:pPr>
      <w:r>
        <w:rPr>
          <w:bCs/>
        </w:rPr>
        <w:t xml:space="preserve">     </w:t>
      </w:r>
      <w:r w:rsidRPr="008964C4">
        <w:rPr>
          <w:bCs/>
        </w:rPr>
        <w:t>Pri prenájme priestoru za účelom karu za občana obce sa poskytuje zľava 50 % z ceny nájomného.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</w:p>
    <w:p w:rsidR="00687F99" w:rsidRPr="003C53F2" w:rsidRDefault="00687F99" w:rsidP="00687F99">
      <w:pPr>
        <w:jc w:val="both"/>
      </w:pPr>
      <w:r>
        <w:t xml:space="preserve">     </w:t>
      </w:r>
      <w:r w:rsidRPr="003C53F2">
        <w:t xml:space="preserve">Prenájom priestorov DKS pre organizácie </w:t>
      </w:r>
      <w:r>
        <w:t xml:space="preserve">obce </w:t>
      </w:r>
      <w:r w:rsidRPr="003C53F2">
        <w:t xml:space="preserve">za účelom usporiadania spoločenského podujatia (zábava, večierok, </w:t>
      </w:r>
      <w:r>
        <w:t xml:space="preserve">ples, </w:t>
      </w:r>
      <w:r w:rsidRPr="003C53F2">
        <w:t>karneval</w:t>
      </w:r>
      <w:r>
        <w:t>, ...</w:t>
      </w:r>
      <w:r w:rsidRPr="003C53F2">
        <w:t>)</w:t>
      </w:r>
    </w:p>
    <w:p w:rsidR="00687F99" w:rsidRPr="00744654" w:rsidRDefault="00687F99" w:rsidP="00687F99">
      <w:pPr>
        <w:rPr>
          <w:b/>
        </w:rPr>
      </w:pPr>
      <w:r w:rsidRPr="00744654">
        <w:rPr>
          <w:b/>
        </w:rPr>
        <w:t>a</w:t>
      </w:r>
      <w:r w:rsidRPr="00744654">
        <w:rPr>
          <w:b/>
          <w:snapToGrid w:val="0"/>
          <w:kern w:val="28"/>
        </w:rPr>
        <w:t>)</w:t>
      </w:r>
      <w:r w:rsidRPr="00744654">
        <w:rPr>
          <w:b/>
        </w:rPr>
        <w:t xml:space="preserve"> s neúplným využitím kuchyne                                                                                 340,00 €   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  <w:r>
        <w:t xml:space="preserve">    </w:t>
      </w:r>
      <w:r w:rsidRPr="008964C4">
        <w:t>neúplné využitie kuchyne</w:t>
      </w:r>
      <w:r>
        <w:t xml:space="preserve">, vrátane zariadenia a umývanie riadu,  </w:t>
      </w:r>
      <w:proofErr w:type="spellStart"/>
      <w:r>
        <w:t>t.j</w:t>
      </w:r>
      <w:proofErr w:type="spellEnd"/>
      <w:r>
        <w:t xml:space="preserve">. na výdaj jedál           </w:t>
      </w:r>
      <w:r w:rsidRPr="008964C4">
        <w:t xml:space="preserve"> </w:t>
      </w:r>
    </w:p>
    <w:p w:rsidR="00687F99" w:rsidRPr="00744654" w:rsidRDefault="00687F99" w:rsidP="00687F99">
      <w:pPr>
        <w:rPr>
          <w:b/>
        </w:rPr>
      </w:pPr>
      <w:r w:rsidRPr="00744654">
        <w:rPr>
          <w:b/>
        </w:rPr>
        <w:t>b</w:t>
      </w:r>
      <w:r w:rsidRPr="00744654">
        <w:rPr>
          <w:b/>
          <w:snapToGrid w:val="0"/>
          <w:kern w:val="28"/>
        </w:rPr>
        <w:t>)</w:t>
      </w:r>
      <w:r w:rsidRPr="00744654">
        <w:rPr>
          <w:b/>
        </w:rPr>
        <w:t xml:space="preserve"> s plným využitím kuchyne                                                                                       400,00 €</w:t>
      </w:r>
    </w:p>
    <w:p w:rsidR="00687F99" w:rsidRDefault="00687F99" w:rsidP="00687F99">
      <w:pPr>
        <w:tabs>
          <w:tab w:val="left" w:pos="4320"/>
          <w:tab w:val="left" w:pos="6120"/>
        </w:tabs>
        <w:ind w:right="-157"/>
        <w:jc w:val="both"/>
        <w:rPr>
          <w:bCs/>
        </w:rPr>
      </w:pPr>
      <w:r>
        <w:t xml:space="preserve">    </w:t>
      </w:r>
      <w:r w:rsidRPr="008964C4">
        <w:t>plné využitie kuchyne</w:t>
      </w:r>
      <w:r w:rsidRPr="00B42425">
        <w:t xml:space="preserve">, </w:t>
      </w:r>
      <w:r w:rsidRPr="00B42425">
        <w:rPr>
          <w:bCs/>
        </w:rPr>
        <w:t>vrátane zariadenia,</w:t>
      </w:r>
      <w:r>
        <w:rPr>
          <w:bCs/>
        </w:rPr>
        <w:t xml:space="preserve"> elektro</w:t>
      </w:r>
      <w:r w:rsidRPr="00B42425">
        <w:rPr>
          <w:bCs/>
        </w:rPr>
        <w:t>spotrebičov</w:t>
      </w:r>
      <w:r>
        <w:rPr>
          <w:bCs/>
        </w:rPr>
        <w:t xml:space="preserve">, </w:t>
      </w:r>
      <w:r w:rsidRPr="00B42425">
        <w:rPr>
          <w:bCs/>
        </w:rPr>
        <w:t>energi</w:t>
      </w:r>
      <w:r>
        <w:rPr>
          <w:bCs/>
        </w:rPr>
        <w:t xml:space="preserve">í, nádob na varenie    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>
        <w:t xml:space="preserve">     </w:t>
      </w:r>
      <w:r w:rsidRPr="008964C4">
        <w:t xml:space="preserve">Sadzba sa nevyberá len pri akciách reprezentujúcich obec (výstavy, slávnostné výročia, </w:t>
      </w:r>
      <w:r>
        <w:t xml:space="preserve">členské schôdze, </w:t>
      </w:r>
      <w:r w:rsidRPr="008964C4">
        <w:t>športové podujatia a iné verejnoprospešné podujatia).</w:t>
      </w:r>
    </w:p>
    <w:p w:rsidR="00687F99" w:rsidRPr="008964C4" w:rsidRDefault="00687F99" w:rsidP="00687F99">
      <w:pPr>
        <w:jc w:val="both"/>
        <w:rPr>
          <w:color w:val="FF0000"/>
        </w:rPr>
      </w:pPr>
    </w:p>
    <w:p w:rsidR="00687F99" w:rsidRDefault="00687F99" w:rsidP="00687F99">
      <w:pPr>
        <w:widowControl w:val="0"/>
        <w:ind w:right="102"/>
        <w:jc w:val="both"/>
        <w:rPr>
          <w:b/>
          <w:caps/>
          <w:snapToGrid w:val="0"/>
          <w:kern w:val="28"/>
        </w:rPr>
      </w:pPr>
      <w:r w:rsidRPr="008B0605">
        <w:rPr>
          <w:b/>
          <w:caps/>
          <w:snapToGrid w:val="0"/>
          <w:kern w:val="28"/>
        </w:rPr>
        <w:t xml:space="preserve">c) Krátkodobý prenájom kuchyne a prostriedkov stolovania </w:t>
      </w:r>
    </w:p>
    <w:p w:rsidR="00687F99" w:rsidRDefault="00687F99" w:rsidP="00687F99">
      <w:pPr>
        <w:widowControl w:val="0"/>
        <w:ind w:right="102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</w:rPr>
        <w:t xml:space="preserve">vybavenie kuchyne: stály inventár vrátane umývačky riadu, chladničiek </w:t>
      </w:r>
      <w:r w:rsidRPr="008966C6">
        <w:rPr>
          <w:i/>
          <w:snapToGrid w:val="0"/>
          <w:kern w:val="28"/>
        </w:rPr>
        <w:t>(výdavky: el. energia,</w:t>
      </w:r>
      <w:r>
        <w:rPr>
          <w:i/>
          <w:snapToGrid w:val="0"/>
          <w:kern w:val="28"/>
        </w:rPr>
        <w:t xml:space="preserve"> plyn, </w:t>
      </w:r>
      <w:r w:rsidRPr="008966C6">
        <w:rPr>
          <w:i/>
          <w:snapToGrid w:val="0"/>
          <w:kern w:val="28"/>
        </w:rPr>
        <w:t>vodné, stočné,</w:t>
      </w:r>
      <w:r>
        <w:rPr>
          <w:i/>
          <w:snapToGrid w:val="0"/>
          <w:kern w:val="28"/>
        </w:rPr>
        <w:t xml:space="preserve"> zapožičanie kuchynského inventáru na varenie, </w:t>
      </w:r>
      <w:r w:rsidRPr="00386DF1">
        <w:rPr>
          <w:i/>
          <w:snapToGrid w:val="0"/>
          <w:kern w:val="28"/>
        </w:rPr>
        <w:t>prostriedkov</w:t>
      </w:r>
      <w:r>
        <w:rPr>
          <w:i/>
          <w:snapToGrid w:val="0"/>
          <w:kern w:val="28"/>
        </w:rPr>
        <w:t xml:space="preserve"> </w:t>
      </w:r>
      <w:r w:rsidRPr="00386DF1">
        <w:rPr>
          <w:i/>
          <w:snapToGrid w:val="0"/>
          <w:kern w:val="28"/>
        </w:rPr>
        <w:t>stolovania – poháre, taniere, príbory, servírovací riad, obrusy a pranie obrusov,</w:t>
      </w:r>
      <w:r>
        <w:rPr>
          <w:i/>
          <w:snapToGrid w:val="0"/>
          <w:kern w:val="28"/>
        </w:rPr>
        <w:t xml:space="preserve"> </w:t>
      </w:r>
      <w:r w:rsidRPr="008966C6">
        <w:rPr>
          <w:i/>
          <w:snapToGrid w:val="0"/>
          <w:kern w:val="28"/>
        </w:rPr>
        <w:t>čistiace</w:t>
      </w:r>
      <w:r>
        <w:rPr>
          <w:i/>
          <w:snapToGrid w:val="0"/>
          <w:kern w:val="28"/>
        </w:rPr>
        <w:t xml:space="preserve"> </w:t>
      </w:r>
      <w:r w:rsidRPr="008966C6">
        <w:rPr>
          <w:i/>
          <w:snapToGrid w:val="0"/>
          <w:kern w:val="28"/>
        </w:rPr>
        <w:t>prostriedky</w:t>
      </w:r>
      <w:r>
        <w:rPr>
          <w:i/>
          <w:snapToGrid w:val="0"/>
          <w:kern w:val="28"/>
        </w:rPr>
        <w:t xml:space="preserve">, </w:t>
      </w:r>
      <w:r w:rsidRPr="008966C6">
        <w:rPr>
          <w:i/>
          <w:snapToGrid w:val="0"/>
          <w:kern w:val="28"/>
        </w:rPr>
        <w:t>upratovanie</w:t>
      </w:r>
      <w:r>
        <w:rPr>
          <w:i/>
          <w:snapToGrid w:val="0"/>
          <w:kern w:val="28"/>
        </w:rPr>
        <w:t xml:space="preserve">, </w:t>
      </w:r>
      <w:r w:rsidRPr="008D7DA4">
        <w:rPr>
          <w:i/>
          <w:snapToGrid w:val="0"/>
          <w:kern w:val="28"/>
        </w:rPr>
        <w:t>prítomnosť osoby zodpovednej za prenájom priestorov</w:t>
      </w:r>
      <w:r w:rsidRPr="00744654">
        <w:rPr>
          <w:i/>
          <w:snapToGrid w:val="0"/>
          <w:kern w:val="28"/>
        </w:rPr>
        <w:t>,</w:t>
      </w:r>
      <w:r>
        <w:rPr>
          <w:i/>
          <w:snapToGrid w:val="0"/>
          <w:kern w:val="28"/>
        </w:rPr>
        <w:t xml:space="preserve"> </w:t>
      </w:r>
      <w:r w:rsidRPr="00744654">
        <w:rPr>
          <w:i/>
          <w:snapToGrid w:val="0"/>
          <w:kern w:val="28"/>
        </w:rPr>
        <w:t>likvidáci</w:t>
      </w:r>
      <w:r>
        <w:rPr>
          <w:i/>
          <w:snapToGrid w:val="0"/>
          <w:kern w:val="28"/>
        </w:rPr>
        <w:t>a</w:t>
      </w:r>
      <w:r w:rsidRPr="00744654">
        <w:rPr>
          <w:i/>
          <w:snapToGrid w:val="0"/>
          <w:kern w:val="28"/>
        </w:rPr>
        <w:t xml:space="preserve"> odpadov)</w:t>
      </w:r>
      <w:r w:rsidRPr="008966C6">
        <w:rPr>
          <w:i/>
          <w:snapToGrid w:val="0"/>
          <w:kern w:val="28"/>
        </w:rPr>
        <w:t xml:space="preserve"> </w:t>
      </w:r>
    </w:p>
    <w:p w:rsidR="00687F99" w:rsidRDefault="00687F99" w:rsidP="00687F99">
      <w:pPr>
        <w:widowControl w:val="0"/>
        <w:ind w:right="102"/>
        <w:jc w:val="both"/>
        <w:rPr>
          <w:b/>
        </w:rPr>
      </w:pPr>
    </w:p>
    <w:p w:rsidR="00687F99" w:rsidRPr="008964C4" w:rsidRDefault="00687F99" w:rsidP="00687F99">
      <w:pPr>
        <w:widowControl w:val="0"/>
        <w:ind w:right="102"/>
        <w:jc w:val="both"/>
        <w:rPr>
          <w:b/>
        </w:rPr>
      </w:pPr>
      <w:r>
        <w:rPr>
          <w:b/>
          <w:bCs/>
        </w:rPr>
        <w:t>Minimálna v</w:t>
      </w:r>
      <w:r w:rsidRPr="008964C4">
        <w:rPr>
          <w:b/>
          <w:bCs/>
        </w:rPr>
        <w:t>ýška úhrady</w:t>
      </w:r>
      <w:r>
        <w:rPr>
          <w:b/>
          <w:bCs/>
        </w:rPr>
        <w:t>:</w:t>
      </w:r>
    </w:p>
    <w:p w:rsidR="00687F99" w:rsidRPr="006A5AF6" w:rsidRDefault="00687F99" w:rsidP="00687F99">
      <w:pPr>
        <w:ind w:left="3540" w:right="-157"/>
        <w:rPr>
          <w:b/>
          <w:bCs/>
        </w:rPr>
      </w:pPr>
      <w:r w:rsidRPr="006A5AF6">
        <w:rPr>
          <w:b/>
          <w:bCs/>
        </w:rPr>
        <w:t xml:space="preserve">       Fyzické alebo právnické    Občania obce Topoľčianky</w:t>
      </w:r>
    </w:p>
    <w:p w:rsidR="00687F99" w:rsidRPr="008964C4" w:rsidRDefault="00687F99" w:rsidP="00687F99">
      <w:pPr>
        <w:ind w:left="3540" w:right="-157"/>
        <w:rPr>
          <w:b/>
          <w:bCs/>
        </w:rPr>
      </w:pPr>
      <w:r w:rsidRPr="006A5AF6">
        <w:rPr>
          <w:b/>
          <w:bCs/>
        </w:rPr>
        <w:t xml:space="preserve">                      osoby                          na rodinné podujatia</w:t>
      </w:r>
      <w:r w:rsidRPr="006A5AF6">
        <w:rPr>
          <w:b/>
        </w:rPr>
        <w:t xml:space="preserve">                                                                        </w:t>
      </w:r>
      <w:r w:rsidRPr="006A5AF6">
        <w:rPr>
          <w:b/>
          <w:bCs/>
        </w:rPr>
        <w:t xml:space="preserve">                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  <w:rPr>
          <w:b/>
          <w:bCs/>
        </w:rPr>
      </w:pPr>
      <w:r>
        <w:rPr>
          <w:b/>
          <w:bCs/>
        </w:rPr>
        <w:t>1</w:t>
      </w:r>
      <w:r w:rsidRPr="003C53F2">
        <w:rPr>
          <w:b/>
        </w:rPr>
        <w:t>)</w:t>
      </w:r>
      <w:r>
        <w:rPr>
          <w:b/>
          <w:bCs/>
        </w:rPr>
        <w:t xml:space="preserve"> </w:t>
      </w:r>
      <w:r w:rsidRPr="008B0605">
        <w:rPr>
          <w:b/>
          <w:bCs/>
          <w:caps/>
        </w:rPr>
        <w:t xml:space="preserve">Prenájom kuchyne </w:t>
      </w:r>
      <w:r w:rsidRPr="008964C4">
        <w:rPr>
          <w:b/>
          <w:bCs/>
        </w:rPr>
        <w:t xml:space="preserve">                         </w:t>
      </w:r>
      <w:r>
        <w:rPr>
          <w:b/>
          <w:bCs/>
        </w:rPr>
        <w:t xml:space="preserve">      </w:t>
      </w:r>
      <w:r w:rsidRPr="008964C4">
        <w:rPr>
          <w:b/>
          <w:bCs/>
        </w:rPr>
        <w:t xml:space="preserve">      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  <w:r>
        <w:t xml:space="preserve">   </w:t>
      </w:r>
      <w:r w:rsidRPr="008964C4">
        <w:t>neúplné využitie kuchyne</w:t>
      </w:r>
      <w:r>
        <w:t>, vrátane zariadenia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  <w:r>
        <w:t xml:space="preserve">   a umývanie riadu,  </w:t>
      </w:r>
      <w:proofErr w:type="spellStart"/>
      <w:r>
        <w:t>t.j</w:t>
      </w:r>
      <w:proofErr w:type="spellEnd"/>
      <w:r>
        <w:t xml:space="preserve">. na výdaj jedál           </w:t>
      </w:r>
      <w:r w:rsidRPr="008964C4">
        <w:t xml:space="preserve"> </w:t>
      </w: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 xml:space="preserve">a) do 4 hodín              </w:t>
      </w:r>
      <w:r>
        <w:t xml:space="preserve">                                                 40</w:t>
      </w:r>
      <w:r w:rsidRPr="008964C4">
        <w:rPr>
          <w:bCs/>
        </w:rPr>
        <w:t>,00</w:t>
      </w:r>
      <w:r w:rsidRPr="008964C4">
        <w:t xml:space="preserve"> €</w:t>
      </w:r>
      <w:r w:rsidRPr="008964C4">
        <w:tab/>
        <w:t xml:space="preserve">            </w:t>
      </w:r>
      <w:r>
        <w:t xml:space="preserve"> </w:t>
      </w:r>
      <w:r w:rsidRPr="008964C4">
        <w:t xml:space="preserve"> </w:t>
      </w:r>
      <w:r>
        <w:t xml:space="preserve">           </w:t>
      </w:r>
      <w:r w:rsidRPr="008964C4">
        <w:t xml:space="preserve"> </w:t>
      </w:r>
      <w:r>
        <w:t>3</w:t>
      </w:r>
      <w:r w:rsidRPr="008964C4">
        <w:rPr>
          <w:bCs/>
        </w:rPr>
        <w:t xml:space="preserve">0,00 </w:t>
      </w:r>
      <w:r w:rsidRPr="008964C4">
        <w:t>€</w:t>
      </w:r>
    </w:p>
    <w:p w:rsidR="00687F99" w:rsidRPr="008964C4" w:rsidRDefault="00687F99" w:rsidP="00687F99">
      <w:pPr>
        <w:tabs>
          <w:tab w:val="left" w:pos="4320"/>
          <w:tab w:val="left" w:pos="6120"/>
        </w:tabs>
        <w:ind w:right="-157"/>
        <w:jc w:val="both"/>
      </w:pPr>
      <w:r w:rsidRPr="008964C4">
        <w:t xml:space="preserve">b) 4 - 8 hodín            </w:t>
      </w:r>
      <w:r>
        <w:t xml:space="preserve">                                                </w:t>
      </w:r>
      <w:r w:rsidRPr="008964C4">
        <w:t xml:space="preserve">  </w:t>
      </w:r>
      <w:r>
        <w:t>70</w:t>
      </w:r>
      <w:r w:rsidRPr="008964C4">
        <w:t>,00 €</w:t>
      </w:r>
      <w:r w:rsidRPr="008964C4">
        <w:tab/>
        <w:t xml:space="preserve">        </w:t>
      </w:r>
      <w:r>
        <w:t xml:space="preserve">      </w:t>
      </w:r>
      <w:r w:rsidRPr="008964C4">
        <w:t xml:space="preserve">  </w:t>
      </w:r>
      <w:r>
        <w:t xml:space="preserve">   </w:t>
      </w:r>
      <w:r w:rsidRPr="008964C4">
        <w:t xml:space="preserve">    </w:t>
      </w:r>
      <w:r>
        <w:t>50</w:t>
      </w:r>
      <w:r w:rsidRPr="008964C4">
        <w:rPr>
          <w:bCs/>
        </w:rPr>
        <w:t>,00</w:t>
      </w:r>
      <w:r w:rsidRPr="008964C4">
        <w:t xml:space="preserve"> €</w:t>
      </w:r>
      <w:r w:rsidRPr="008964C4">
        <w:tab/>
      </w:r>
    </w:p>
    <w:p w:rsidR="00687F99" w:rsidRPr="008964C4" w:rsidRDefault="00687F99" w:rsidP="00687F99">
      <w:pPr>
        <w:tabs>
          <w:tab w:val="left" w:pos="4320"/>
          <w:tab w:val="left" w:pos="6120"/>
        </w:tabs>
        <w:ind w:right="-157"/>
        <w:jc w:val="both"/>
      </w:pPr>
      <w:r w:rsidRPr="008964C4">
        <w:t xml:space="preserve">c) </w:t>
      </w:r>
      <w:r>
        <w:t xml:space="preserve">nad 8 hodín </w:t>
      </w:r>
      <w:r w:rsidRPr="008964C4">
        <w:t xml:space="preserve">(celý deň)     </w:t>
      </w:r>
      <w:r>
        <w:t xml:space="preserve">                                 </w:t>
      </w:r>
      <w:r w:rsidRPr="008964C4">
        <w:t xml:space="preserve">    </w:t>
      </w:r>
      <w:r w:rsidRPr="008964C4">
        <w:rPr>
          <w:bCs/>
        </w:rPr>
        <w:t>1</w:t>
      </w:r>
      <w:r>
        <w:rPr>
          <w:bCs/>
        </w:rPr>
        <w:t>55</w:t>
      </w:r>
      <w:r w:rsidRPr="008964C4">
        <w:t>,00 €</w:t>
      </w:r>
      <w:r w:rsidRPr="008964C4">
        <w:tab/>
        <w:t xml:space="preserve">         </w:t>
      </w:r>
      <w:r>
        <w:t xml:space="preserve">    </w:t>
      </w:r>
      <w:r w:rsidRPr="008964C4">
        <w:t xml:space="preserve"> </w:t>
      </w:r>
      <w:r>
        <w:t xml:space="preserve">     </w:t>
      </w:r>
      <w:r w:rsidRPr="008964C4">
        <w:t xml:space="preserve">  </w:t>
      </w:r>
      <w:r w:rsidRPr="008964C4">
        <w:rPr>
          <w:bCs/>
        </w:rPr>
        <w:t>1</w:t>
      </w:r>
      <w:r>
        <w:rPr>
          <w:bCs/>
        </w:rPr>
        <w:t>1</w:t>
      </w:r>
      <w:r w:rsidRPr="008964C4">
        <w:rPr>
          <w:bCs/>
        </w:rPr>
        <w:t>0</w:t>
      </w:r>
      <w:r w:rsidRPr="008964C4">
        <w:t>,00 €</w:t>
      </w:r>
      <w:r w:rsidRPr="008964C4">
        <w:tab/>
      </w:r>
    </w:p>
    <w:p w:rsidR="00687F99" w:rsidRPr="00B42425" w:rsidRDefault="00687F99" w:rsidP="00687F99">
      <w:pPr>
        <w:tabs>
          <w:tab w:val="left" w:pos="4320"/>
          <w:tab w:val="left" w:pos="6120"/>
        </w:tabs>
        <w:ind w:right="-157"/>
        <w:jc w:val="both"/>
        <w:rPr>
          <w:bCs/>
        </w:rPr>
      </w:pPr>
      <w:r>
        <w:t xml:space="preserve">    </w:t>
      </w:r>
      <w:r w:rsidRPr="008964C4">
        <w:t>plné využitie kuchyne</w:t>
      </w:r>
      <w:r w:rsidRPr="00B42425">
        <w:t xml:space="preserve">, </w:t>
      </w:r>
      <w:r w:rsidRPr="00B42425">
        <w:rPr>
          <w:bCs/>
        </w:rPr>
        <w:t xml:space="preserve">vrátane zariadenia, </w:t>
      </w:r>
    </w:p>
    <w:p w:rsidR="00687F99" w:rsidRDefault="00687F99" w:rsidP="00687F99">
      <w:pPr>
        <w:tabs>
          <w:tab w:val="left" w:pos="4320"/>
          <w:tab w:val="left" w:pos="6120"/>
        </w:tabs>
        <w:ind w:right="-157"/>
        <w:jc w:val="both"/>
        <w:rPr>
          <w:bCs/>
        </w:rPr>
      </w:pPr>
      <w:r w:rsidRPr="00B42425">
        <w:rPr>
          <w:bCs/>
        </w:rPr>
        <w:t xml:space="preserve"> </w:t>
      </w:r>
      <w:r>
        <w:rPr>
          <w:bCs/>
        </w:rPr>
        <w:t xml:space="preserve"> </w:t>
      </w:r>
      <w:r w:rsidRPr="00B42425">
        <w:rPr>
          <w:bCs/>
        </w:rPr>
        <w:t xml:space="preserve">  </w:t>
      </w:r>
      <w:r>
        <w:rPr>
          <w:bCs/>
        </w:rPr>
        <w:t>elektro</w:t>
      </w:r>
      <w:r w:rsidRPr="00B42425">
        <w:rPr>
          <w:bCs/>
        </w:rPr>
        <w:t>spotrebičov</w:t>
      </w:r>
      <w:r>
        <w:rPr>
          <w:bCs/>
        </w:rPr>
        <w:t xml:space="preserve">, </w:t>
      </w:r>
      <w:r w:rsidRPr="00B42425">
        <w:rPr>
          <w:bCs/>
        </w:rPr>
        <w:t>energi</w:t>
      </w:r>
      <w:r>
        <w:rPr>
          <w:bCs/>
        </w:rPr>
        <w:t xml:space="preserve">í, nádob na varenie     </w:t>
      </w:r>
    </w:p>
    <w:p w:rsidR="00687F99" w:rsidRPr="008964C4" w:rsidRDefault="00687F99" w:rsidP="00687F99">
      <w:pPr>
        <w:tabs>
          <w:tab w:val="left" w:pos="4320"/>
          <w:tab w:val="left" w:pos="6120"/>
        </w:tabs>
        <w:ind w:right="-157"/>
        <w:jc w:val="both"/>
      </w:pPr>
      <w:r w:rsidRPr="008964C4">
        <w:t xml:space="preserve">d) do 4 hodín          </w:t>
      </w:r>
      <w:r>
        <w:t xml:space="preserve">                                                 </w:t>
      </w:r>
      <w:r w:rsidRPr="008964C4">
        <w:t xml:space="preserve">   </w:t>
      </w:r>
      <w:r>
        <w:t>85</w:t>
      </w:r>
      <w:r w:rsidRPr="008964C4">
        <w:rPr>
          <w:bCs/>
        </w:rPr>
        <w:t xml:space="preserve">,00 </w:t>
      </w:r>
      <w:r w:rsidRPr="008964C4">
        <w:t xml:space="preserve">€             </w:t>
      </w:r>
      <w:r>
        <w:t xml:space="preserve">    </w:t>
      </w:r>
      <w:r w:rsidRPr="008964C4">
        <w:t xml:space="preserve">  </w:t>
      </w:r>
      <w:r>
        <w:t xml:space="preserve">  </w:t>
      </w:r>
      <w:r w:rsidRPr="008964C4">
        <w:t xml:space="preserve">  </w:t>
      </w:r>
      <w:r>
        <w:t xml:space="preserve">    </w:t>
      </w:r>
      <w:r w:rsidRPr="008964C4">
        <w:t xml:space="preserve">   </w:t>
      </w:r>
      <w:r>
        <w:t>60</w:t>
      </w:r>
      <w:r w:rsidRPr="008964C4">
        <w:t>,00 €</w:t>
      </w:r>
      <w:r w:rsidRPr="008964C4">
        <w:tab/>
      </w:r>
    </w:p>
    <w:p w:rsidR="00687F99" w:rsidRPr="008964C4" w:rsidRDefault="00687F99" w:rsidP="00687F99">
      <w:pPr>
        <w:tabs>
          <w:tab w:val="left" w:pos="4320"/>
          <w:tab w:val="left" w:pos="6120"/>
        </w:tabs>
        <w:ind w:right="-157"/>
        <w:jc w:val="both"/>
      </w:pPr>
      <w:r w:rsidRPr="008964C4">
        <w:t xml:space="preserve">e) 4 - 8 hodín         </w:t>
      </w:r>
      <w:r>
        <w:t xml:space="preserve">                                                 </w:t>
      </w:r>
      <w:r w:rsidRPr="008964C4">
        <w:t xml:space="preserve">  </w:t>
      </w:r>
      <w:r w:rsidRPr="008964C4">
        <w:rPr>
          <w:bCs/>
        </w:rPr>
        <w:t>12</w:t>
      </w:r>
      <w:r>
        <w:rPr>
          <w:bCs/>
        </w:rPr>
        <w:t>0</w:t>
      </w:r>
      <w:r w:rsidRPr="008964C4">
        <w:rPr>
          <w:bCs/>
        </w:rPr>
        <w:t xml:space="preserve">,00 </w:t>
      </w:r>
      <w:r w:rsidRPr="008964C4">
        <w:t>€</w:t>
      </w:r>
      <w:r w:rsidRPr="008964C4">
        <w:tab/>
      </w:r>
      <w:r>
        <w:t xml:space="preserve"> </w:t>
      </w:r>
      <w:r w:rsidRPr="008964C4">
        <w:t xml:space="preserve">      </w:t>
      </w:r>
      <w:r>
        <w:t xml:space="preserve">  </w:t>
      </w:r>
      <w:r w:rsidRPr="008964C4">
        <w:t xml:space="preserve"> </w:t>
      </w:r>
      <w:r>
        <w:t xml:space="preserve"> </w:t>
      </w:r>
      <w:r w:rsidRPr="008964C4">
        <w:t xml:space="preserve">    </w:t>
      </w:r>
      <w:r>
        <w:t xml:space="preserve">         8</w:t>
      </w:r>
      <w:r w:rsidRPr="008964C4">
        <w:rPr>
          <w:bCs/>
        </w:rPr>
        <w:t>5,00</w:t>
      </w:r>
      <w:r w:rsidRPr="008964C4">
        <w:t xml:space="preserve"> €</w:t>
      </w:r>
      <w:r w:rsidRPr="008964C4">
        <w:tab/>
      </w:r>
    </w:p>
    <w:p w:rsidR="00687F99" w:rsidRPr="008964C4" w:rsidRDefault="00687F99" w:rsidP="00687F99">
      <w:pPr>
        <w:tabs>
          <w:tab w:val="left" w:pos="4320"/>
          <w:tab w:val="left" w:pos="5940"/>
          <w:tab w:val="left" w:pos="6120"/>
        </w:tabs>
        <w:ind w:right="-157"/>
        <w:jc w:val="both"/>
      </w:pPr>
      <w:r w:rsidRPr="008964C4">
        <w:t xml:space="preserve">f) </w:t>
      </w:r>
      <w:r>
        <w:t xml:space="preserve">nad 8 hodín </w:t>
      </w:r>
      <w:r w:rsidRPr="008964C4">
        <w:t xml:space="preserve">(celý deň)        </w:t>
      </w:r>
      <w:r>
        <w:t xml:space="preserve">                                </w:t>
      </w:r>
      <w:r w:rsidRPr="008964C4">
        <w:t xml:space="preserve"> </w:t>
      </w:r>
      <w:r w:rsidRPr="008964C4">
        <w:rPr>
          <w:bCs/>
        </w:rPr>
        <w:t xml:space="preserve"> 1</w:t>
      </w:r>
      <w:r>
        <w:rPr>
          <w:bCs/>
        </w:rPr>
        <w:t>95</w:t>
      </w:r>
      <w:r w:rsidRPr="008964C4">
        <w:rPr>
          <w:bCs/>
        </w:rPr>
        <w:t xml:space="preserve">,00 </w:t>
      </w:r>
      <w:r w:rsidRPr="008964C4">
        <w:t>€</w:t>
      </w:r>
      <w:r w:rsidRPr="008964C4">
        <w:tab/>
        <w:t xml:space="preserve">         </w:t>
      </w:r>
      <w:r>
        <w:t xml:space="preserve">          </w:t>
      </w:r>
      <w:r w:rsidRPr="008964C4">
        <w:t xml:space="preserve">   </w:t>
      </w:r>
      <w:r>
        <w:t xml:space="preserve">   </w:t>
      </w:r>
      <w:r w:rsidRPr="008964C4">
        <w:rPr>
          <w:bCs/>
        </w:rPr>
        <w:t>1</w:t>
      </w:r>
      <w:r>
        <w:rPr>
          <w:bCs/>
        </w:rPr>
        <w:t>40</w:t>
      </w:r>
      <w:r w:rsidRPr="008964C4">
        <w:rPr>
          <w:bCs/>
        </w:rPr>
        <w:t>,00</w:t>
      </w:r>
      <w:r w:rsidRPr="008964C4">
        <w:t xml:space="preserve"> €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  <w:rPr>
          <w:b/>
        </w:rPr>
      </w:pPr>
    </w:p>
    <w:p w:rsidR="00687F99" w:rsidRPr="0023149C" w:rsidRDefault="00687F99" w:rsidP="00687F99">
      <w:pPr>
        <w:rPr>
          <w:b/>
        </w:rPr>
      </w:pPr>
      <w:r>
        <w:rPr>
          <w:b/>
        </w:rPr>
        <w:t>2</w:t>
      </w:r>
      <w:r w:rsidRPr="003C53F2">
        <w:rPr>
          <w:b/>
        </w:rPr>
        <w:t>)</w:t>
      </w:r>
      <w:r>
        <w:rPr>
          <w:b/>
          <w:bCs/>
        </w:rPr>
        <w:t xml:space="preserve"> </w:t>
      </w:r>
      <w:r w:rsidRPr="005B1E5D">
        <w:rPr>
          <w:b/>
          <w:bCs/>
          <w:caps/>
        </w:rPr>
        <w:t>Prenájom</w:t>
      </w:r>
      <w:r w:rsidRPr="005B1E5D">
        <w:rPr>
          <w:b/>
          <w:caps/>
          <w:color w:val="FF0000"/>
        </w:rPr>
        <w:t xml:space="preserve"> </w:t>
      </w:r>
      <w:r w:rsidRPr="005B1E5D">
        <w:rPr>
          <w:b/>
          <w:caps/>
        </w:rPr>
        <w:t>prostriedkov stolovania</w:t>
      </w:r>
      <w:r w:rsidRPr="0023149C">
        <w:rPr>
          <w:b/>
        </w:rPr>
        <w:t>:  (na jednu osobu)</w:t>
      </w:r>
    </w:p>
    <w:p w:rsidR="00687F99" w:rsidRPr="00820138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20138">
        <w:t>a) neúplné:   poháre, šálky, podšálky, kávové lyžičky)</w:t>
      </w:r>
      <w:r w:rsidRPr="00820138">
        <w:tab/>
      </w:r>
      <w:r w:rsidRPr="00820138">
        <w:tab/>
        <w:t xml:space="preserve">           </w:t>
      </w:r>
      <w:r w:rsidRPr="00820138">
        <w:tab/>
        <w:t xml:space="preserve">     </w:t>
      </w:r>
      <w:r>
        <w:t xml:space="preserve">         </w:t>
      </w:r>
      <w:r w:rsidRPr="00820138">
        <w:t xml:space="preserve">    </w:t>
      </w:r>
      <w:r w:rsidRPr="00820138">
        <w:rPr>
          <w:bCs/>
        </w:rPr>
        <w:t>0,50</w:t>
      </w:r>
      <w:r w:rsidRPr="00820138">
        <w:t xml:space="preserve"> €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20138">
        <w:t>b)</w:t>
      </w:r>
      <w:r>
        <w:t xml:space="preserve"> </w:t>
      </w:r>
      <w:r w:rsidRPr="00820138">
        <w:t xml:space="preserve">kompletné: bod a + taniere, príbory, pol. misy, servírovacie misy a podnosy </w:t>
      </w:r>
    </w:p>
    <w:p w:rsidR="00687F99" w:rsidRPr="00820138" w:rsidRDefault="00687F99" w:rsidP="00687F99">
      <w:pPr>
        <w:tabs>
          <w:tab w:val="left" w:pos="4320"/>
          <w:tab w:val="left" w:pos="5940"/>
        </w:tabs>
        <w:ind w:right="-157"/>
        <w:jc w:val="both"/>
      </w:pPr>
      <w:r>
        <w:t xml:space="preserve">   </w:t>
      </w:r>
      <w:r w:rsidRPr="00820138">
        <w:t xml:space="preserve">(polievkové, pečienkové, šalátové, </w:t>
      </w:r>
      <w:proofErr w:type="spellStart"/>
      <w:r w:rsidRPr="00820138">
        <w:t>zákuskov</w:t>
      </w:r>
      <w:r>
        <w:t>é</w:t>
      </w:r>
      <w:proofErr w:type="spellEnd"/>
      <w:r w:rsidRPr="00820138">
        <w:t>), servírovací príbor,</w:t>
      </w:r>
      <w:r>
        <w:t xml:space="preserve"> atď.</w:t>
      </w:r>
      <w:r w:rsidRPr="00820138">
        <w:t xml:space="preserve"> </w:t>
      </w:r>
      <w:r w:rsidRPr="00820138">
        <w:tab/>
        <w:t xml:space="preserve">   </w:t>
      </w:r>
      <w:r>
        <w:t xml:space="preserve">        </w:t>
      </w:r>
      <w:r w:rsidRPr="00820138">
        <w:t xml:space="preserve"> </w:t>
      </w:r>
      <w:r>
        <w:t xml:space="preserve">   </w:t>
      </w:r>
      <w:r w:rsidRPr="00820138">
        <w:t xml:space="preserve">   1</w:t>
      </w:r>
      <w:r w:rsidRPr="00820138">
        <w:rPr>
          <w:bCs/>
        </w:rPr>
        <w:t>,00</w:t>
      </w:r>
      <w:r w:rsidRPr="00820138">
        <w:t xml:space="preserve"> €</w:t>
      </w:r>
    </w:p>
    <w:p w:rsidR="00687F99" w:rsidRPr="00820138" w:rsidRDefault="00687F99" w:rsidP="00687F99">
      <w:pPr>
        <w:tabs>
          <w:tab w:val="left" w:pos="4320"/>
          <w:tab w:val="left" w:pos="5940"/>
        </w:tabs>
        <w:ind w:right="-157"/>
      </w:pPr>
      <w:r w:rsidRPr="00820138">
        <w:t>c</w:t>
      </w:r>
      <w:r w:rsidRPr="00180D06">
        <w:t>) prenájom</w:t>
      </w:r>
      <w:r w:rsidRPr="00820138">
        <w:t xml:space="preserve"> obrusov + náklady na pranie, žehlenie (za jeden kus)</w:t>
      </w:r>
      <w:r>
        <w:t xml:space="preserve">     </w:t>
      </w:r>
      <w:r w:rsidRPr="00820138">
        <w:t xml:space="preserve">   </w:t>
      </w:r>
      <w:r>
        <w:t xml:space="preserve">                      </w:t>
      </w:r>
      <w:r w:rsidRPr="00820138">
        <w:t xml:space="preserve"> 1</w:t>
      </w:r>
      <w:r w:rsidRPr="00820138">
        <w:rPr>
          <w:bCs/>
        </w:rPr>
        <w:t>,50</w:t>
      </w:r>
      <w:r w:rsidRPr="00820138">
        <w:t xml:space="preserve"> €</w:t>
      </w:r>
    </w:p>
    <w:p w:rsidR="00687F99" w:rsidRDefault="00687F99" w:rsidP="00687F99">
      <w:pPr>
        <w:tabs>
          <w:tab w:val="left" w:pos="4320"/>
          <w:tab w:val="left" w:pos="5940"/>
        </w:tabs>
        <w:ind w:right="-157"/>
        <w:jc w:val="both"/>
      </w:pPr>
    </w:p>
    <w:p w:rsidR="00687F99" w:rsidRDefault="00687F99" w:rsidP="00687F99">
      <w:pPr>
        <w:tabs>
          <w:tab w:val="left" w:pos="4320"/>
          <w:tab w:val="left" w:pos="5940"/>
          <w:tab w:val="left" w:pos="7020"/>
        </w:tabs>
        <w:ind w:right="-157"/>
        <w:jc w:val="both"/>
      </w:pPr>
      <w:r w:rsidRPr="00820138">
        <w:t>Prostriedky stolovania je občan povinný vrátiť v stave, v akom ich prevzal.</w:t>
      </w:r>
    </w:p>
    <w:p w:rsidR="00687F99" w:rsidRPr="00820138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20138">
        <w:t>Poškodenie (aj čiastočné</w:t>
      </w:r>
      <w:r w:rsidRPr="006A5AF6">
        <w:t>) alebo</w:t>
      </w:r>
      <w:r>
        <w:t xml:space="preserve"> </w:t>
      </w:r>
      <w:r w:rsidRPr="00820138">
        <w:t>rozbitie sa hradí v plnej výške obstarávacej ceny.</w:t>
      </w:r>
    </w:p>
    <w:p w:rsidR="00687F99" w:rsidRPr="00170C4F" w:rsidRDefault="00687F99" w:rsidP="00687F99">
      <w:pPr>
        <w:tabs>
          <w:tab w:val="left" w:pos="4320"/>
          <w:tab w:val="left" w:pos="5940"/>
        </w:tabs>
        <w:ind w:right="-157"/>
        <w:jc w:val="both"/>
        <w:rPr>
          <w:b/>
          <w:bCs/>
          <w:caps/>
        </w:rPr>
      </w:pPr>
      <w:r>
        <w:rPr>
          <w:b/>
        </w:rPr>
        <w:lastRenderedPageBreak/>
        <w:t>3</w:t>
      </w:r>
      <w:r w:rsidRPr="003C53F2">
        <w:rPr>
          <w:b/>
        </w:rPr>
        <w:t>)</w:t>
      </w:r>
      <w:r>
        <w:rPr>
          <w:b/>
          <w:bCs/>
        </w:rPr>
        <w:t xml:space="preserve">  </w:t>
      </w:r>
      <w:r w:rsidRPr="00170C4F">
        <w:rPr>
          <w:b/>
          <w:bCs/>
          <w:caps/>
        </w:rPr>
        <w:t>Iné požiadavky súvisiace s prenájmom:</w:t>
      </w:r>
    </w:p>
    <w:p w:rsidR="00687F99" w:rsidRDefault="00687F99" w:rsidP="00687F99">
      <w:pPr>
        <w:rPr>
          <w:rFonts w:ascii="Arial" w:hAnsi="Arial"/>
        </w:rPr>
      </w:pPr>
    </w:p>
    <w:p w:rsidR="00687F99" w:rsidRPr="00744654" w:rsidRDefault="00687F99" w:rsidP="00687F99">
      <w:pPr>
        <w:rPr>
          <w:b/>
        </w:rPr>
      </w:pPr>
      <w:r w:rsidRPr="00744654">
        <w:t xml:space="preserve">a) </w:t>
      </w:r>
      <w:r w:rsidRPr="00744654">
        <w:rPr>
          <w:b/>
        </w:rPr>
        <w:t xml:space="preserve">Poplatok za zapojenie chladničky okrem dňa svadby  za každý začatý deň      </w:t>
      </w:r>
      <w:r>
        <w:rPr>
          <w:b/>
        </w:rPr>
        <w:t xml:space="preserve">     </w:t>
      </w:r>
      <w:r w:rsidRPr="00744654">
        <w:rPr>
          <w:b/>
        </w:rPr>
        <w:t>5,00 €</w:t>
      </w:r>
    </w:p>
    <w:p w:rsidR="00687F99" w:rsidRPr="00744654" w:rsidRDefault="00687F99" w:rsidP="00687F99">
      <w:pPr>
        <w:rPr>
          <w:b/>
        </w:rPr>
      </w:pPr>
    </w:p>
    <w:p w:rsidR="00687F99" w:rsidRPr="00744654" w:rsidRDefault="00687F99" w:rsidP="00687F99">
      <w:pPr>
        <w:tabs>
          <w:tab w:val="left" w:pos="4320"/>
          <w:tab w:val="left" w:pos="5940"/>
        </w:tabs>
        <w:ind w:right="-157"/>
        <w:rPr>
          <w:b/>
          <w:bCs/>
        </w:rPr>
      </w:pPr>
      <w:r w:rsidRPr="00744654">
        <w:t xml:space="preserve">b) </w:t>
      </w:r>
      <w:r w:rsidRPr="00744654">
        <w:rPr>
          <w:b/>
          <w:bCs/>
        </w:rPr>
        <w:t>Chladiarenský príves - poplatok za spotrebu el. energie za každý začatý deň      10,00 €</w:t>
      </w:r>
    </w:p>
    <w:p w:rsidR="00687F99" w:rsidRPr="00744654" w:rsidRDefault="00687F99" w:rsidP="00687F99">
      <w:pPr>
        <w:rPr>
          <w:b/>
        </w:rPr>
      </w:pPr>
    </w:p>
    <w:p w:rsidR="00687F99" w:rsidRPr="00744654" w:rsidRDefault="00687F99" w:rsidP="00687F99">
      <w:pPr>
        <w:rPr>
          <w:b/>
        </w:rPr>
      </w:pPr>
      <w:r w:rsidRPr="00744654">
        <w:t xml:space="preserve">c) </w:t>
      </w:r>
      <w:r w:rsidRPr="00744654">
        <w:rPr>
          <w:b/>
        </w:rPr>
        <w:t>Poplatok za mimoriadne požiadavky:                                             20,00 € / 1 požiadavka</w:t>
      </w:r>
    </w:p>
    <w:p w:rsidR="00687F99" w:rsidRPr="009B4EDC" w:rsidRDefault="00687F99" w:rsidP="00687F99">
      <w:pPr>
        <w:jc w:val="both"/>
      </w:pPr>
      <w:r w:rsidRPr="009B4EDC">
        <w:t xml:space="preserve">(Vysťahovanie inventáru </w:t>
      </w:r>
      <w:r>
        <w:t>mimo budovu DKS</w:t>
      </w:r>
      <w:r w:rsidRPr="009B4EDC">
        <w:t xml:space="preserve">, montáž a demontáž náročných prvkov: </w:t>
      </w:r>
      <w:r>
        <w:t xml:space="preserve">napr. </w:t>
      </w:r>
      <w:r w:rsidRPr="009B4EDC">
        <w:t xml:space="preserve">dvere, prenosné podlahy, lepenie kobercov na podlahu, vnútorné </w:t>
      </w:r>
      <w:proofErr w:type="spellStart"/>
      <w:r w:rsidRPr="009B4EDC">
        <w:t>prestrešenia</w:t>
      </w:r>
      <w:proofErr w:type="spellEnd"/>
      <w:r w:rsidRPr="009B4EDC">
        <w:t xml:space="preserve"> s množstvom kotviacich prvkov</w:t>
      </w:r>
      <w:r>
        <w:t xml:space="preserve"> a pod.</w:t>
      </w:r>
      <w:r w:rsidRPr="009B4EDC">
        <w:t>)</w:t>
      </w:r>
      <w:r>
        <w:t xml:space="preserve"> Priestory je potrebné uviesť do pôvodného stavu.</w:t>
      </w:r>
    </w:p>
    <w:p w:rsidR="00687F99" w:rsidRPr="009B4EDC" w:rsidRDefault="00687F99" w:rsidP="00687F99">
      <w:pPr>
        <w:rPr>
          <w:rFonts w:ascii="Arial" w:hAnsi="Arial"/>
        </w:rPr>
      </w:pPr>
    </w:p>
    <w:p w:rsidR="00687F99" w:rsidRPr="008964C4" w:rsidRDefault="00687F99" w:rsidP="00687F99">
      <w:pPr>
        <w:tabs>
          <w:tab w:val="left" w:pos="4320"/>
          <w:tab w:val="left" w:pos="5940"/>
        </w:tabs>
        <w:ind w:right="-157"/>
        <w:jc w:val="both"/>
      </w:pPr>
      <w:r w:rsidRPr="008964C4">
        <w:t xml:space="preserve">Cenu za prenájom </w:t>
      </w:r>
      <w:r>
        <w:t xml:space="preserve">nebytových priestorov </w:t>
      </w:r>
      <w:r w:rsidRPr="008964C4">
        <w:t>môže starosta</w:t>
      </w:r>
      <w:r>
        <w:t xml:space="preserve"> obce</w:t>
      </w:r>
      <w:r w:rsidRPr="008964C4">
        <w:t xml:space="preserve"> znížiť </w:t>
      </w:r>
      <w:r>
        <w:t xml:space="preserve">maximálne </w:t>
      </w:r>
      <w:r w:rsidRPr="008964C4">
        <w:t xml:space="preserve">do výšky </w:t>
      </w:r>
      <w:r>
        <w:t>5</w:t>
      </w:r>
      <w:r w:rsidRPr="008964C4">
        <w:t>0%.</w:t>
      </w:r>
    </w:p>
    <w:p w:rsidR="00687F99" w:rsidRDefault="00687F99" w:rsidP="00687F99">
      <w:pPr>
        <w:widowControl w:val="0"/>
        <w:ind w:right="102"/>
        <w:jc w:val="center"/>
        <w:rPr>
          <w:b/>
          <w:bCs/>
          <w:iCs/>
          <w:snapToGrid w:val="0"/>
          <w:kern w:val="28"/>
          <w:sz w:val="28"/>
          <w:szCs w:val="28"/>
        </w:rPr>
      </w:pPr>
    </w:p>
    <w:p w:rsidR="00687F99" w:rsidRDefault="00687F99" w:rsidP="00687F99">
      <w:pPr>
        <w:widowControl w:val="0"/>
        <w:ind w:right="102"/>
        <w:jc w:val="center"/>
        <w:rPr>
          <w:b/>
          <w:bCs/>
          <w:iCs/>
          <w:snapToGrid w:val="0"/>
          <w:kern w:val="28"/>
          <w:sz w:val="28"/>
          <w:szCs w:val="28"/>
        </w:rPr>
      </w:pPr>
    </w:p>
    <w:p w:rsidR="00687F99" w:rsidRDefault="00687F99" w:rsidP="00687F99">
      <w:pPr>
        <w:widowControl w:val="0"/>
        <w:ind w:right="102"/>
        <w:jc w:val="center"/>
        <w:rPr>
          <w:b/>
          <w:bCs/>
          <w:iCs/>
          <w:snapToGrid w:val="0"/>
          <w:kern w:val="28"/>
          <w:sz w:val="28"/>
          <w:szCs w:val="28"/>
        </w:rPr>
      </w:pPr>
      <w:r>
        <w:rPr>
          <w:b/>
          <w:bCs/>
          <w:iCs/>
          <w:snapToGrid w:val="0"/>
          <w:kern w:val="28"/>
          <w:sz w:val="28"/>
          <w:szCs w:val="28"/>
        </w:rPr>
        <w:t>Záverečné ustanovenia</w:t>
      </w:r>
    </w:p>
    <w:p w:rsidR="00687F99" w:rsidRDefault="00687F99" w:rsidP="00687F99">
      <w:r>
        <w:t xml:space="preserve">1. </w:t>
      </w:r>
      <w:r w:rsidRPr="005A5F12">
        <w:t>Tento D</w:t>
      </w:r>
      <w:r>
        <w:t xml:space="preserve">odatok </w:t>
      </w:r>
      <w:r w:rsidRPr="005A5F12">
        <w:t>č.</w:t>
      </w:r>
      <w:r>
        <w:t xml:space="preserve"> </w:t>
      </w:r>
      <w:r w:rsidRPr="005A5F12">
        <w:t>1 k </w:t>
      </w:r>
      <w:r>
        <w:t xml:space="preserve"> </w:t>
      </w:r>
      <w:r w:rsidRPr="005A5F12">
        <w:t xml:space="preserve">Zásadám hospodárenia s majetkom obce Topoľčianky bol prerokovaný </w:t>
      </w:r>
    </w:p>
    <w:p w:rsidR="00687F99" w:rsidRDefault="00687F99" w:rsidP="00687F99">
      <w:r>
        <w:t xml:space="preserve">    </w:t>
      </w:r>
      <w:r w:rsidRPr="005A5F12">
        <w:t xml:space="preserve">a schválený Obecným zastupiteľstvom v Topoľčiankach dňa </w:t>
      </w:r>
      <w:r>
        <w:t>........................</w:t>
      </w:r>
    </w:p>
    <w:p w:rsidR="00687F99" w:rsidRDefault="00687F99" w:rsidP="00687F99">
      <w:r>
        <w:t xml:space="preserve">2. Dodatok č. 1  k  Zásadám    hospodárenia s  majetkom obce Topoľčianky  nadobúda  platnosť </w:t>
      </w:r>
    </w:p>
    <w:p w:rsidR="00687F99" w:rsidRDefault="00687F99" w:rsidP="00687F99">
      <w:r>
        <w:t xml:space="preserve">    a účinnosť po  nadobudnutí účinnosti  VZN 5/2024, ktorým sa  ruší   VZN  obce Topoľčianky </w:t>
      </w:r>
    </w:p>
    <w:p w:rsidR="00687F99" w:rsidRDefault="00687F99" w:rsidP="00687F99">
      <w:r>
        <w:t xml:space="preserve">    č.3/2023 z 15.12.2022 o  výške úhrad za  krátkodobý  prenájom  hnuteľného  a  nehnuteľného </w:t>
      </w:r>
    </w:p>
    <w:p w:rsidR="00687F99" w:rsidRDefault="00687F99" w:rsidP="00687F99">
      <w:r>
        <w:t xml:space="preserve">    majetku vo vlastníctve obce Topoľčianky.</w:t>
      </w:r>
    </w:p>
    <w:p w:rsidR="00687F99" w:rsidRDefault="00687F99" w:rsidP="00687F99">
      <w:r>
        <w:t xml:space="preserve">3. Tento  Dodatok č.1 tvorí  neoddeliteľnú   súčasť  Zásad   hospodárenia  s majetkom  obce </w:t>
      </w:r>
    </w:p>
    <w:p w:rsidR="00687F99" w:rsidRDefault="00687F99" w:rsidP="00687F99">
      <w:r>
        <w:t xml:space="preserve">    Topoľčianky. </w:t>
      </w:r>
    </w:p>
    <w:p w:rsidR="00687F99" w:rsidRDefault="00687F99" w:rsidP="00687F99">
      <w:pPr>
        <w:ind w:left="720"/>
      </w:pPr>
    </w:p>
    <w:p w:rsidR="00687F99" w:rsidRDefault="00687F99" w:rsidP="00687F99"/>
    <w:p w:rsidR="00687F99" w:rsidRDefault="00687F99" w:rsidP="00687F99">
      <w:pPr>
        <w:ind w:left="720"/>
        <w:jc w:val="both"/>
      </w:pPr>
    </w:p>
    <w:p w:rsidR="00687F99" w:rsidRDefault="00687F99" w:rsidP="00687F99">
      <w:r>
        <w:t>V Topoľčiankach dňa ...................</w:t>
      </w:r>
    </w:p>
    <w:p w:rsidR="00687F99" w:rsidRDefault="00687F99" w:rsidP="00687F99">
      <w:pPr>
        <w:ind w:left="5664" w:firstLine="708"/>
        <w:jc w:val="both"/>
      </w:pPr>
    </w:p>
    <w:p w:rsidR="00687F99" w:rsidRDefault="00687F99" w:rsidP="00687F99">
      <w:pPr>
        <w:ind w:left="5664" w:firstLine="708"/>
        <w:jc w:val="both"/>
      </w:pPr>
    </w:p>
    <w:p w:rsidR="00687F99" w:rsidRDefault="00687F99" w:rsidP="00687F99">
      <w:pPr>
        <w:ind w:left="5664" w:firstLine="708"/>
        <w:jc w:val="both"/>
      </w:pPr>
    </w:p>
    <w:p w:rsidR="00687F99" w:rsidRDefault="00687F99" w:rsidP="00687F99">
      <w:pPr>
        <w:ind w:left="5664" w:firstLine="708"/>
        <w:jc w:val="both"/>
      </w:pPr>
      <w:r>
        <w:t>Juraj Mesko</w:t>
      </w:r>
    </w:p>
    <w:p w:rsidR="00687F99" w:rsidRDefault="00687F99" w:rsidP="00687F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starosta obce</w:t>
      </w:r>
    </w:p>
    <w:p w:rsidR="009E7BD1" w:rsidRDefault="009E7BD1" w:rsidP="00BC35DA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AA7F0A" w:rsidRDefault="00AA7F0A" w:rsidP="00BC35DA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AA7F0A" w:rsidRPr="008F2130" w:rsidRDefault="00AA7F0A" w:rsidP="008F213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30">
        <w:rPr>
          <w:rFonts w:ascii="Times New Roman" w:hAnsi="Times New Roman" w:cs="Times New Roman"/>
          <w:b/>
          <w:sz w:val="24"/>
          <w:szCs w:val="24"/>
        </w:rPr>
        <w:t>Uznesenie č. 136/2024/10</w:t>
      </w:r>
    </w:p>
    <w:p w:rsidR="00AA7F0A" w:rsidRPr="00AA7F0A" w:rsidRDefault="00AA7F0A" w:rsidP="00BC35DA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AA7F0A" w:rsidRDefault="00AA7F0A" w:rsidP="00AA7F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10. zasadnutí zo dňa 14. 3. 2024:</w:t>
      </w:r>
    </w:p>
    <w:p w:rsidR="008F2130" w:rsidRDefault="008F2130" w:rsidP="00AA7F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C35DA" w:rsidRDefault="00A45384" w:rsidP="00AA7F0A">
      <w:pPr>
        <w:pStyle w:val="Bezriadkovani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A0241">
        <w:rPr>
          <w:rFonts w:ascii="Times New Roman" w:hAnsi="Times New Roman" w:cs="Times New Roman"/>
          <w:b/>
          <w:i/>
          <w:sz w:val="24"/>
          <w:szCs w:val="24"/>
        </w:rPr>
        <w:t>PREROKOVALO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62D3">
        <w:rPr>
          <w:rFonts w:ascii="Times New Roman" w:hAnsi="Times New Roman" w:cs="Times New Roman"/>
          <w:sz w:val="24"/>
          <w:szCs w:val="24"/>
        </w:rPr>
        <w:t xml:space="preserve">Návrh na schválenie Príloha č. 1 k Zásadám hospodárenia s majetkom obce Topoľčianky </w:t>
      </w:r>
      <w:r w:rsidR="008F2130">
        <w:rPr>
          <w:rFonts w:ascii="Times New Roman" w:hAnsi="Times New Roman" w:cs="Times New Roman"/>
          <w:sz w:val="24"/>
          <w:szCs w:val="24"/>
        </w:rPr>
        <w:t>–</w:t>
      </w:r>
      <w:r w:rsidR="00A162D3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8F2130" w:rsidRDefault="008F2130" w:rsidP="00AA7F0A">
      <w:pPr>
        <w:pStyle w:val="Bezriadkovani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A024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45384" w:rsidRPr="002A0241">
        <w:rPr>
          <w:rFonts w:ascii="Times New Roman" w:hAnsi="Times New Roman" w:cs="Times New Roman"/>
          <w:b/>
          <w:i/>
          <w:sz w:val="24"/>
          <w:szCs w:val="24"/>
        </w:rPr>
        <w:t>CHVAĽUJE</w:t>
      </w:r>
      <w:r w:rsidR="00A453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návrh na schválenie Príloha č. 1 k Zásadám hospodárenia s majetkom obce Topoľčianky - 2024</w:t>
      </w:r>
    </w:p>
    <w:p w:rsidR="00BC35DA" w:rsidRDefault="00BC35DA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B369B" w:rsidRPr="00C12592" w:rsidRDefault="002566F3" w:rsidP="00C1259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130" w:rsidRPr="00C12592" w:rsidRDefault="008F2130" w:rsidP="008F213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8F2130" w:rsidRPr="00C12592" w:rsidRDefault="008F2130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8F2130" w:rsidRPr="00C12592" w:rsidRDefault="008F2130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F2130" w:rsidRDefault="008F2130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F2130" w:rsidRDefault="008F2130" w:rsidP="00C12592">
      <w:pPr>
        <w:spacing w:line="276" w:lineRule="auto"/>
        <w:rPr>
          <w:sz w:val="24"/>
          <w:szCs w:val="24"/>
        </w:rPr>
      </w:pPr>
    </w:p>
    <w:p w:rsidR="00687F99" w:rsidRDefault="00687F99" w:rsidP="00C12592">
      <w:pPr>
        <w:spacing w:line="276" w:lineRule="auto"/>
        <w:rPr>
          <w:sz w:val="24"/>
          <w:szCs w:val="24"/>
        </w:rPr>
      </w:pPr>
    </w:p>
    <w:p w:rsidR="00687F99" w:rsidRDefault="00687F99" w:rsidP="00C12592">
      <w:pPr>
        <w:spacing w:line="276" w:lineRule="auto"/>
        <w:rPr>
          <w:sz w:val="24"/>
          <w:szCs w:val="24"/>
        </w:rPr>
      </w:pPr>
    </w:p>
    <w:p w:rsidR="00687F99" w:rsidRDefault="00687F99" w:rsidP="00C12592">
      <w:pPr>
        <w:spacing w:line="276" w:lineRule="auto"/>
        <w:rPr>
          <w:sz w:val="24"/>
          <w:szCs w:val="24"/>
        </w:rPr>
      </w:pPr>
    </w:p>
    <w:p w:rsidR="00687F99" w:rsidRDefault="00687F99" w:rsidP="00C12592">
      <w:pPr>
        <w:spacing w:line="276" w:lineRule="auto"/>
        <w:rPr>
          <w:sz w:val="24"/>
          <w:szCs w:val="24"/>
        </w:rPr>
      </w:pPr>
    </w:p>
    <w:p w:rsidR="00687F99" w:rsidRDefault="00687F99" w:rsidP="00C12592">
      <w:pPr>
        <w:spacing w:line="276" w:lineRule="auto"/>
        <w:rPr>
          <w:sz w:val="24"/>
          <w:szCs w:val="24"/>
        </w:rPr>
      </w:pPr>
    </w:p>
    <w:p w:rsidR="00EF1388" w:rsidRPr="00687F99" w:rsidRDefault="008F2130" w:rsidP="00C12592">
      <w:pPr>
        <w:spacing w:line="276" w:lineRule="auto"/>
        <w:rPr>
          <w:b/>
          <w:sz w:val="24"/>
          <w:szCs w:val="24"/>
        </w:rPr>
      </w:pPr>
      <w:r w:rsidRPr="00687F99">
        <w:rPr>
          <w:b/>
          <w:sz w:val="24"/>
          <w:szCs w:val="24"/>
        </w:rPr>
        <w:lastRenderedPageBreak/>
        <w:t>Bod programu č. 8</w:t>
      </w:r>
    </w:p>
    <w:p w:rsidR="008F2130" w:rsidRPr="002A0241" w:rsidRDefault="008F2130" w:rsidP="00C12592">
      <w:pPr>
        <w:spacing w:line="276" w:lineRule="auto"/>
        <w:rPr>
          <w:b/>
          <w:i/>
          <w:sz w:val="24"/>
          <w:szCs w:val="24"/>
        </w:rPr>
      </w:pPr>
      <w:r w:rsidRPr="002A0241">
        <w:rPr>
          <w:b/>
          <w:i/>
          <w:sz w:val="24"/>
          <w:szCs w:val="24"/>
        </w:rPr>
        <w:t>Správa o kontrolnej činnosti hlavnej kontrolórky obce – predkladateľ Ing. Lucia Partlová</w:t>
      </w:r>
    </w:p>
    <w:p w:rsidR="008F2130" w:rsidRDefault="008F2130" w:rsidP="00C12592">
      <w:pPr>
        <w:spacing w:line="276" w:lineRule="auto"/>
        <w:rPr>
          <w:sz w:val="24"/>
          <w:szCs w:val="24"/>
        </w:rPr>
      </w:pPr>
    </w:p>
    <w:p w:rsidR="008F2130" w:rsidRDefault="008F2130" w:rsidP="005B4125">
      <w:pPr>
        <w:spacing w:line="276" w:lineRule="auto"/>
        <w:jc w:val="center"/>
        <w:rPr>
          <w:b/>
          <w:sz w:val="24"/>
          <w:szCs w:val="24"/>
        </w:rPr>
      </w:pPr>
      <w:r w:rsidRPr="005B4125">
        <w:rPr>
          <w:b/>
          <w:sz w:val="24"/>
          <w:szCs w:val="24"/>
        </w:rPr>
        <w:t>Uznesenie č. 137/2024/10</w:t>
      </w:r>
    </w:p>
    <w:p w:rsidR="005B4125" w:rsidRPr="005B4125" w:rsidRDefault="005B4125" w:rsidP="005B4125">
      <w:pPr>
        <w:spacing w:line="276" w:lineRule="auto"/>
        <w:jc w:val="center"/>
        <w:rPr>
          <w:b/>
          <w:sz w:val="24"/>
          <w:szCs w:val="24"/>
        </w:rPr>
      </w:pPr>
    </w:p>
    <w:p w:rsidR="008F2130" w:rsidRDefault="008F2130" w:rsidP="00C1259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Obecné zastupiteľstvo v Topoľčiankach na svojom 10. zasadnutí zo dňa 14. 3. 2024:</w:t>
      </w:r>
    </w:p>
    <w:p w:rsidR="008F2130" w:rsidRDefault="008F2130" w:rsidP="00C12592">
      <w:pPr>
        <w:spacing w:line="276" w:lineRule="auto"/>
        <w:rPr>
          <w:sz w:val="24"/>
          <w:szCs w:val="24"/>
        </w:rPr>
      </w:pPr>
    </w:p>
    <w:p w:rsidR="008F2130" w:rsidRDefault="008F2130" w:rsidP="008F2130">
      <w:pPr>
        <w:pStyle w:val="Odsekzoznamu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0E6EE0">
        <w:rPr>
          <w:b/>
          <w:sz w:val="24"/>
          <w:szCs w:val="24"/>
        </w:rPr>
        <w:t>P</w:t>
      </w:r>
      <w:r w:rsidR="000E6EE0" w:rsidRPr="000E6EE0">
        <w:rPr>
          <w:b/>
          <w:sz w:val="24"/>
          <w:szCs w:val="24"/>
        </w:rPr>
        <w:t>REROKOVALO:</w:t>
      </w:r>
      <w:r>
        <w:rPr>
          <w:sz w:val="24"/>
          <w:szCs w:val="24"/>
        </w:rPr>
        <w:t xml:space="preserve"> Správu o kontrolnej činnosti hlavnej kontrolórky</w:t>
      </w:r>
    </w:p>
    <w:p w:rsidR="008F2130" w:rsidRPr="008F2130" w:rsidRDefault="008F2130" w:rsidP="008F2130">
      <w:pPr>
        <w:pStyle w:val="Odsekzoznamu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0E6EE0">
        <w:rPr>
          <w:b/>
          <w:sz w:val="24"/>
          <w:szCs w:val="24"/>
        </w:rPr>
        <w:t>B</w:t>
      </w:r>
      <w:r w:rsidR="000E6EE0" w:rsidRPr="000E6EE0">
        <w:rPr>
          <w:b/>
          <w:sz w:val="24"/>
          <w:szCs w:val="24"/>
        </w:rPr>
        <w:t>ERIE NA VEDOMIE</w:t>
      </w:r>
      <w:r w:rsidR="000E6EE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na vedomie: Správu o kontrolnej činnosti hlavnej kontrolórky obce za predchádzajúce obdobie v roku 2023 </w:t>
      </w:r>
    </w:p>
    <w:p w:rsidR="008F2130" w:rsidRPr="00C12592" w:rsidRDefault="008F2130" w:rsidP="00C12592">
      <w:pPr>
        <w:spacing w:line="276" w:lineRule="auto"/>
        <w:rPr>
          <w:sz w:val="24"/>
          <w:szCs w:val="24"/>
        </w:rPr>
      </w:pPr>
    </w:p>
    <w:p w:rsidR="00F819F9" w:rsidRPr="00C12592" w:rsidRDefault="00F819F9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8F2130" w:rsidRPr="00C12592" w:rsidRDefault="008F2130" w:rsidP="008F213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8F2130" w:rsidRPr="00C12592" w:rsidRDefault="008F2130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8F2130" w:rsidRPr="00C12592" w:rsidRDefault="008F2130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F2130" w:rsidRDefault="008F2130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B4125" w:rsidRDefault="005B4125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B4125" w:rsidRPr="000E6EE0" w:rsidRDefault="005B4125" w:rsidP="008F2130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9</w:t>
      </w:r>
    </w:p>
    <w:p w:rsidR="005B4125" w:rsidRPr="000E6EE0" w:rsidRDefault="005B4125" w:rsidP="008F2130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Návrh na opakované uzatvorenie nájomných zmlúv v BJ vo vlastníctve obce – predkladateľ Mgr. Gabriel Orlík</w:t>
      </w:r>
    </w:p>
    <w:p w:rsidR="005B4125" w:rsidRDefault="005B4125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B4125" w:rsidRDefault="005B4125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Gabriel Orlík informoval, že Komisii sociálnej a zdravotnej starostlivosti boli predložené žiadosti o preskúmanie, po preskúmaní podmienok komisia navrhuje opakované uzatvorenie zmlúv nasledovne: </w:t>
      </w:r>
    </w:p>
    <w:p w:rsidR="00905F57" w:rsidRPr="00D25FA2" w:rsidRDefault="00905F57" w:rsidP="00905F57">
      <w:pPr>
        <w:widowControl w:val="0"/>
        <w:ind w:left="720"/>
        <w:jc w:val="both"/>
        <w:rPr>
          <w:sz w:val="24"/>
        </w:rPr>
      </w:pPr>
      <w:r w:rsidRPr="00D25FA2">
        <w:rPr>
          <w:iCs/>
          <w:sz w:val="24"/>
          <w:szCs w:val="24"/>
        </w:rPr>
        <w:t xml:space="preserve">-  </w:t>
      </w:r>
      <w:proofErr w:type="spellStart"/>
      <w:r w:rsidRPr="00D25FA2">
        <w:rPr>
          <w:sz w:val="24"/>
        </w:rPr>
        <w:t>Bihary</w:t>
      </w:r>
      <w:proofErr w:type="spellEnd"/>
      <w:r w:rsidRPr="00D25FA2">
        <w:rPr>
          <w:sz w:val="24"/>
        </w:rPr>
        <w:t xml:space="preserve"> Zoltán, Ivana </w:t>
      </w:r>
      <w:proofErr w:type="spellStart"/>
      <w:r w:rsidRPr="00D25FA2">
        <w:rPr>
          <w:sz w:val="24"/>
        </w:rPr>
        <w:t>Biharyová</w:t>
      </w:r>
      <w:proofErr w:type="spellEnd"/>
      <w:r w:rsidRPr="00D25FA2">
        <w:rPr>
          <w:sz w:val="24"/>
        </w:rPr>
        <w:t>, Topoľčianky, ul. SNP č. 9, vchod A, byt č. 2, prízemie.  Doba nájmu  od 1.4.2024 -   do 31.3.2027</w:t>
      </w:r>
    </w:p>
    <w:p w:rsidR="00905F57" w:rsidRPr="00D25FA2" w:rsidRDefault="00905F57" w:rsidP="00905F57">
      <w:pPr>
        <w:widowControl w:val="0"/>
        <w:ind w:left="720"/>
        <w:jc w:val="both"/>
        <w:rPr>
          <w:sz w:val="24"/>
        </w:rPr>
      </w:pPr>
    </w:p>
    <w:p w:rsidR="00905F57" w:rsidRPr="00D25FA2" w:rsidRDefault="00905F57" w:rsidP="00905F57">
      <w:pPr>
        <w:widowControl w:val="0"/>
        <w:ind w:left="708"/>
        <w:jc w:val="both"/>
        <w:rPr>
          <w:sz w:val="24"/>
        </w:rPr>
      </w:pPr>
      <w:r w:rsidRPr="00D25FA2">
        <w:rPr>
          <w:sz w:val="24"/>
        </w:rPr>
        <w:t xml:space="preserve">- </w:t>
      </w:r>
      <w:proofErr w:type="spellStart"/>
      <w:r w:rsidRPr="00D25FA2">
        <w:rPr>
          <w:sz w:val="24"/>
        </w:rPr>
        <w:t>Biháry</w:t>
      </w:r>
      <w:proofErr w:type="spellEnd"/>
      <w:r w:rsidRPr="00D25FA2">
        <w:rPr>
          <w:sz w:val="24"/>
        </w:rPr>
        <w:t xml:space="preserve"> Marek, Nikoleta </w:t>
      </w:r>
      <w:proofErr w:type="spellStart"/>
      <w:r w:rsidRPr="00D25FA2">
        <w:rPr>
          <w:sz w:val="24"/>
        </w:rPr>
        <w:t>Kardosová</w:t>
      </w:r>
      <w:proofErr w:type="spellEnd"/>
      <w:r w:rsidRPr="00D25FA2">
        <w:rPr>
          <w:sz w:val="24"/>
        </w:rPr>
        <w:t>,  Topoľčianky, ul. SNP č. 9, vchod A, byt č. 6, prvé poschodie.  Doba nájmu od  1.4.2024 -  do  31.3.2025</w:t>
      </w:r>
    </w:p>
    <w:p w:rsidR="00905F57" w:rsidRPr="00D25FA2" w:rsidRDefault="00905F57" w:rsidP="00905F57">
      <w:pPr>
        <w:widowControl w:val="0"/>
        <w:ind w:left="708"/>
        <w:jc w:val="both"/>
        <w:rPr>
          <w:sz w:val="24"/>
        </w:rPr>
      </w:pPr>
    </w:p>
    <w:p w:rsidR="00905F57" w:rsidRDefault="00905F57" w:rsidP="00905F57">
      <w:pPr>
        <w:widowControl w:val="0"/>
        <w:ind w:left="708"/>
        <w:jc w:val="both"/>
        <w:rPr>
          <w:sz w:val="24"/>
        </w:rPr>
      </w:pPr>
      <w:r w:rsidRPr="00D25FA2">
        <w:rPr>
          <w:sz w:val="24"/>
        </w:rPr>
        <w:t>-  Lukáš Krčmár, Topoľčianky, ul. SNP č. 1D, byt č. 7, 4. podlažie.  Doba nájmu od  1.5.2024 -  do 30.4.2027.</w:t>
      </w:r>
    </w:p>
    <w:p w:rsidR="00905F57" w:rsidRDefault="00905F57" w:rsidP="00905F57">
      <w:pPr>
        <w:widowControl w:val="0"/>
        <w:jc w:val="both"/>
        <w:rPr>
          <w:sz w:val="24"/>
        </w:rPr>
      </w:pPr>
      <w:r>
        <w:rPr>
          <w:sz w:val="24"/>
        </w:rPr>
        <w:t xml:space="preserve">   </w:t>
      </w:r>
    </w:p>
    <w:p w:rsidR="00905F57" w:rsidRDefault="00905F57" w:rsidP="00905F57">
      <w:pPr>
        <w:widowControl w:val="0"/>
        <w:jc w:val="both"/>
        <w:rPr>
          <w:sz w:val="24"/>
        </w:rPr>
      </w:pPr>
    </w:p>
    <w:p w:rsidR="00905F57" w:rsidRPr="000E6EE0" w:rsidRDefault="00905F57" w:rsidP="000E6EE0">
      <w:pPr>
        <w:widowControl w:val="0"/>
        <w:jc w:val="center"/>
        <w:rPr>
          <w:b/>
          <w:sz w:val="24"/>
        </w:rPr>
      </w:pPr>
      <w:r w:rsidRPr="000E6EE0">
        <w:rPr>
          <w:b/>
          <w:sz w:val="24"/>
        </w:rPr>
        <w:t>Uznesenie č. 138/2024/10</w:t>
      </w:r>
    </w:p>
    <w:p w:rsidR="00905F57" w:rsidRDefault="00905F57" w:rsidP="00905F57">
      <w:pPr>
        <w:widowControl w:val="0"/>
        <w:jc w:val="both"/>
        <w:rPr>
          <w:sz w:val="24"/>
        </w:rPr>
      </w:pPr>
    </w:p>
    <w:p w:rsidR="00905F57" w:rsidRDefault="00905F57" w:rsidP="00905F57">
      <w:pPr>
        <w:widowControl w:val="0"/>
        <w:jc w:val="both"/>
        <w:rPr>
          <w:sz w:val="24"/>
        </w:rPr>
      </w:pPr>
      <w:r>
        <w:rPr>
          <w:sz w:val="24"/>
        </w:rPr>
        <w:t>Obecné zastupiteľstvo v Topoľčiankach na svojom 10. zasadnutí zo dňa 14. 3. 2024:</w:t>
      </w:r>
    </w:p>
    <w:p w:rsidR="00905F57" w:rsidRDefault="00905F57" w:rsidP="00905F57">
      <w:pPr>
        <w:widowControl w:val="0"/>
        <w:jc w:val="both"/>
        <w:rPr>
          <w:sz w:val="24"/>
        </w:rPr>
      </w:pPr>
    </w:p>
    <w:p w:rsidR="00905F57" w:rsidRPr="0083594F" w:rsidRDefault="00905F57" w:rsidP="00905F57">
      <w:pPr>
        <w:pStyle w:val="Odsekzoznamu"/>
        <w:numPr>
          <w:ilvl w:val="0"/>
          <w:numId w:val="22"/>
        </w:numPr>
        <w:spacing w:line="276" w:lineRule="auto"/>
        <w:rPr>
          <w:i/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</w:t>
      </w:r>
      <w:r w:rsidRPr="00D5167D">
        <w:rPr>
          <w:iCs/>
          <w:sz w:val="24"/>
          <w:szCs w:val="24"/>
        </w:rPr>
        <w:t xml:space="preserve">Návrh  na opakované  uzatvorenie nájomných zmlúv  v BJ vo vlastníctve obce . </w:t>
      </w:r>
    </w:p>
    <w:p w:rsidR="00905F57" w:rsidRPr="0083594F" w:rsidRDefault="00905F57" w:rsidP="00905F57">
      <w:pPr>
        <w:pStyle w:val="Odsekzoznamu"/>
        <w:numPr>
          <w:ilvl w:val="0"/>
          <w:numId w:val="22"/>
        </w:numPr>
        <w:spacing w:line="276" w:lineRule="auto"/>
        <w:rPr>
          <w:i/>
          <w:sz w:val="24"/>
          <w:szCs w:val="24"/>
        </w:rPr>
      </w:pPr>
      <w:r w:rsidRPr="0083594F">
        <w:rPr>
          <w:b/>
          <w:bCs/>
          <w:i/>
          <w:iCs/>
          <w:sz w:val="24"/>
          <w:szCs w:val="24"/>
        </w:rPr>
        <w:t xml:space="preserve">SCHVAĽUJE : </w:t>
      </w:r>
      <w:r w:rsidRPr="0083594F">
        <w:rPr>
          <w:iCs/>
          <w:sz w:val="24"/>
          <w:szCs w:val="24"/>
        </w:rPr>
        <w:t xml:space="preserve">Opakované  uzatvorenie nájomných zmlúv  v BJ vo vlastníctve obce  nasledovne: </w:t>
      </w:r>
    </w:p>
    <w:p w:rsidR="00905F57" w:rsidRPr="00D25FA2" w:rsidRDefault="00905F57" w:rsidP="00905F57">
      <w:pPr>
        <w:widowControl w:val="0"/>
        <w:ind w:left="720"/>
        <w:jc w:val="both"/>
        <w:rPr>
          <w:sz w:val="24"/>
        </w:rPr>
      </w:pPr>
      <w:r w:rsidRPr="00D25FA2">
        <w:rPr>
          <w:iCs/>
          <w:sz w:val="24"/>
          <w:szCs w:val="24"/>
        </w:rPr>
        <w:t xml:space="preserve">-  </w:t>
      </w:r>
      <w:proofErr w:type="spellStart"/>
      <w:r w:rsidRPr="00D25FA2">
        <w:rPr>
          <w:sz w:val="24"/>
        </w:rPr>
        <w:t>Bihary</w:t>
      </w:r>
      <w:proofErr w:type="spellEnd"/>
      <w:r w:rsidRPr="00D25FA2">
        <w:rPr>
          <w:sz w:val="24"/>
        </w:rPr>
        <w:t xml:space="preserve"> Zoltán, Ivana </w:t>
      </w:r>
      <w:proofErr w:type="spellStart"/>
      <w:r w:rsidRPr="00D25FA2">
        <w:rPr>
          <w:sz w:val="24"/>
        </w:rPr>
        <w:t>Biharyová</w:t>
      </w:r>
      <w:proofErr w:type="spellEnd"/>
      <w:r w:rsidRPr="00D25FA2">
        <w:rPr>
          <w:sz w:val="24"/>
        </w:rPr>
        <w:t>, Topoľčianky, ul. SNP č. 9, vchod A, byt č. 2, prízemie.  Doba nájmu  od 1.4.2024 -   do 31.3.2027</w:t>
      </w:r>
    </w:p>
    <w:p w:rsidR="00905F57" w:rsidRPr="00D25FA2" w:rsidRDefault="00905F57" w:rsidP="00905F57">
      <w:pPr>
        <w:widowControl w:val="0"/>
        <w:ind w:left="720"/>
        <w:jc w:val="both"/>
        <w:rPr>
          <w:sz w:val="24"/>
        </w:rPr>
      </w:pPr>
    </w:p>
    <w:p w:rsidR="00905F57" w:rsidRPr="00D25FA2" w:rsidRDefault="00905F57" w:rsidP="00905F57">
      <w:pPr>
        <w:widowControl w:val="0"/>
        <w:ind w:left="708"/>
        <w:jc w:val="both"/>
        <w:rPr>
          <w:sz w:val="24"/>
        </w:rPr>
      </w:pPr>
      <w:r w:rsidRPr="00D25FA2">
        <w:rPr>
          <w:sz w:val="24"/>
        </w:rPr>
        <w:t xml:space="preserve">- </w:t>
      </w:r>
      <w:proofErr w:type="spellStart"/>
      <w:r w:rsidRPr="00D25FA2">
        <w:rPr>
          <w:sz w:val="24"/>
        </w:rPr>
        <w:t>Biháry</w:t>
      </w:r>
      <w:proofErr w:type="spellEnd"/>
      <w:r w:rsidRPr="00D25FA2">
        <w:rPr>
          <w:sz w:val="24"/>
        </w:rPr>
        <w:t xml:space="preserve"> Marek, Nikoleta </w:t>
      </w:r>
      <w:proofErr w:type="spellStart"/>
      <w:r w:rsidRPr="00D25FA2">
        <w:rPr>
          <w:sz w:val="24"/>
        </w:rPr>
        <w:t>Kardosová</w:t>
      </w:r>
      <w:proofErr w:type="spellEnd"/>
      <w:r w:rsidRPr="00D25FA2">
        <w:rPr>
          <w:sz w:val="24"/>
        </w:rPr>
        <w:t>,  Topoľčianky, ul. SNP č. 9, vchod A, byt č. 6, prvé poschodie.  Doba nájmu od  1.4.2024 -  do  31.3.2025</w:t>
      </w:r>
    </w:p>
    <w:p w:rsidR="00905F57" w:rsidRPr="00D25FA2" w:rsidRDefault="00905F57" w:rsidP="00905F57">
      <w:pPr>
        <w:widowControl w:val="0"/>
        <w:ind w:left="708"/>
        <w:jc w:val="both"/>
        <w:rPr>
          <w:sz w:val="24"/>
        </w:rPr>
      </w:pPr>
    </w:p>
    <w:p w:rsidR="00905F57" w:rsidRPr="00D25FA2" w:rsidRDefault="00905F57" w:rsidP="00905F57">
      <w:pPr>
        <w:widowControl w:val="0"/>
        <w:ind w:left="708"/>
        <w:jc w:val="both"/>
        <w:rPr>
          <w:sz w:val="24"/>
        </w:rPr>
      </w:pPr>
      <w:r w:rsidRPr="00D25FA2">
        <w:rPr>
          <w:sz w:val="24"/>
        </w:rPr>
        <w:lastRenderedPageBreak/>
        <w:t>-  Lukáš Krčmár, Topoľčianky, ul. SNP č. 1D, byt č. 7, 4. podlažie.  Doba nájmu od  1.5.2024 -  do 30.4.2027.</w:t>
      </w:r>
    </w:p>
    <w:p w:rsidR="00905F57" w:rsidRPr="00905F57" w:rsidRDefault="00905F57" w:rsidP="00905F57">
      <w:pPr>
        <w:widowControl w:val="0"/>
        <w:jc w:val="both"/>
        <w:rPr>
          <w:sz w:val="24"/>
        </w:rPr>
      </w:pPr>
    </w:p>
    <w:p w:rsidR="00905F57" w:rsidRDefault="00905F57" w:rsidP="008F21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Pr="00C12592" w:rsidRDefault="00F2028B" w:rsidP="00F2028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F2028B" w:rsidRPr="00C12592" w:rsidRDefault="00F2028B" w:rsidP="00F202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F2028B" w:rsidRPr="00C12592" w:rsidRDefault="00F2028B" w:rsidP="00F202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2028B" w:rsidRDefault="00F2028B" w:rsidP="00F202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B5DA7" w:rsidRDefault="001B5DA7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Default="00F2028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Pr="000E6EE0" w:rsidRDefault="00F2028B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10</w:t>
      </w:r>
    </w:p>
    <w:p w:rsidR="00F2028B" w:rsidRPr="000E6EE0" w:rsidRDefault="00F2028B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Delegovanie zástupcov obce do rady školy pri MŠ SNP Topoľčianky 2024 – predkladateľ: Mgr. Eva Chrapková</w:t>
      </w:r>
    </w:p>
    <w:p w:rsidR="00F2028B" w:rsidRDefault="00F2028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Pr="00F2028B" w:rsidRDefault="00F2028B" w:rsidP="00F2028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28B">
        <w:rPr>
          <w:rFonts w:ascii="Times New Roman" w:hAnsi="Times New Roman" w:cs="Times New Roman"/>
          <w:b/>
          <w:sz w:val="24"/>
          <w:szCs w:val="24"/>
        </w:rPr>
        <w:t>Uznesenie č. 139/2024/10</w:t>
      </w:r>
    </w:p>
    <w:p w:rsidR="00F2028B" w:rsidRDefault="00F2028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Default="00F2028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na svojom 10. zasadnutí zo dňa 14. 3. 2024:</w:t>
      </w:r>
    </w:p>
    <w:p w:rsidR="00F2028B" w:rsidRDefault="00F2028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Pr="00D5167D" w:rsidRDefault="00F2028B" w:rsidP="00F2028B">
      <w:pPr>
        <w:pStyle w:val="Odsekzoznamu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b/>
          <w:i/>
          <w:sz w:val="24"/>
          <w:szCs w:val="24"/>
        </w:rPr>
        <w:t xml:space="preserve"> </w:t>
      </w:r>
      <w:r w:rsidRPr="00D5167D">
        <w:rPr>
          <w:sz w:val="24"/>
          <w:szCs w:val="24"/>
        </w:rPr>
        <w:t xml:space="preserve">návrh  poslankyne  </w:t>
      </w:r>
      <w:r w:rsidRPr="00D5167D">
        <w:rPr>
          <w:iCs/>
          <w:sz w:val="24"/>
          <w:szCs w:val="24"/>
        </w:rPr>
        <w:t xml:space="preserve">Mgr. Evy </w:t>
      </w:r>
      <w:proofErr w:type="spellStart"/>
      <w:r w:rsidRPr="00D5167D">
        <w:rPr>
          <w:iCs/>
          <w:sz w:val="24"/>
          <w:szCs w:val="24"/>
        </w:rPr>
        <w:t>Chrapkovej</w:t>
      </w:r>
      <w:proofErr w:type="spellEnd"/>
    </w:p>
    <w:p w:rsidR="00F2028B" w:rsidRPr="00D5167D" w:rsidRDefault="00F2028B" w:rsidP="00F2028B">
      <w:pPr>
        <w:pStyle w:val="Odsekzoznamu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D5167D">
        <w:rPr>
          <w:b/>
          <w:i/>
          <w:sz w:val="24"/>
          <w:szCs w:val="24"/>
        </w:rPr>
        <w:t xml:space="preserve">SCHVAĽUJE: </w:t>
      </w:r>
      <w:r w:rsidRPr="00D5167D">
        <w:rPr>
          <w:sz w:val="24"/>
          <w:szCs w:val="24"/>
        </w:rPr>
        <w:t>Opätovne</w:t>
      </w:r>
      <w:r w:rsidRPr="00D5167D">
        <w:rPr>
          <w:b/>
          <w:i/>
          <w:sz w:val="24"/>
          <w:szCs w:val="24"/>
        </w:rPr>
        <w:t xml:space="preserve"> </w:t>
      </w:r>
      <w:r w:rsidRPr="00D5167D">
        <w:rPr>
          <w:sz w:val="24"/>
          <w:szCs w:val="24"/>
        </w:rPr>
        <w:t xml:space="preserve">za členov  rady školy pri </w:t>
      </w:r>
      <w:r w:rsidRPr="00D5167D">
        <w:rPr>
          <w:b/>
          <w:sz w:val="24"/>
          <w:szCs w:val="24"/>
        </w:rPr>
        <w:t>MŠ SNP</w:t>
      </w:r>
      <w:r>
        <w:rPr>
          <w:b/>
          <w:sz w:val="24"/>
          <w:szCs w:val="24"/>
        </w:rPr>
        <w:t xml:space="preserve"> </w:t>
      </w:r>
      <w:r w:rsidRPr="00D25FA2">
        <w:rPr>
          <w:sz w:val="24"/>
          <w:szCs w:val="24"/>
        </w:rPr>
        <w:t>poslancov</w:t>
      </w:r>
      <w:r>
        <w:rPr>
          <w:b/>
          <w:sz w:val="24"/>
          <w:szCs w:val="24"/>
        </w:rPr>
        <w:t xml:space="preserve"> </w:t>
      </w:r>
      <w:r w:rsidRPr="00D5167D">
        <w:rPr>
          <w:sz w:val="24"/>
          <w:szCs w:val="24"/>
        </w:rPr>
        <w:t xml:space="preserve">: </w:t>
      </w:r>
    </w:p>
    <w:p w:rsidR="00F2028B" w:rsidRPr="00D5167D" w:rsidRDefault="00F2028B" w:rsidP="00F2028B">
      <w:pPr>
        <w:pStyle w:val="Odsekzoznamu"/>
        <w:spacing w:line="360" w:lineRule="auto"/>
        <w:ind w:left="6480"/>
        <w:rPr>
          <w:sz w:val="24"/>
          <w:szCs w:val="24"/>
        </w:rPr>
      </w:pPr>
      <w:r w:rsidRPr="00D5167D">
        <w:rPr>
          <w:sz w:val="24"/>
          <w:szCs w:val="24"/>
        </w:rPr>
        <w:t>Ing. Radimír Siklienka PhD,</w:t>
      </w:r>
    </w:p>
    <w:p w:rsidR="00F2028B" w:rsidRPr="00D5167D" w:rsidRDefault="00F2028B" w:rsidP="00F2028B">
      <w:pPr>
        <w:pStyle w:val="Odsekzoznamu"/>
        <w:numPr>
          <w:ilvl w:val="8"/>
          <w:numId w:val="9"/>
        </w:numPr>
        <w:spacing w:line="360" w:lineRule="auto"/>
        <w:rPr>
          <w:sz w:val="24"/>
          <w:szCs w:val="24"/>
        </w:rPr>
      </w:pPr>
      <w:r w:rsidRPr="00D5167D">
        <w:rPr>
          <w:sz w:val="24"/>
          <w:szCs w:val="24"/>
        </w:rPr>
        <w:t>p. Karel Poštulka</w:t>
      </w:r>
    </w:p>
    <w:p w:rsidR="00F2028B" w:rsidRPr="00C12592" w:rsidRDefault="00F2028B" w:rsidP="00F2028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F2028B" w:rsidRPr="00C12592" w:rsidRDefault="00F2028B" w:rsidP="00F202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F2028B" w:rsidRPr="00C12592" w:rsidRDefault="00F2028B" w:rsidP="00F202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2028B" w:rsidRDefault="00F2028B" w:rsidP="00F2028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2028B" w:rsidRDefault="00F2028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1B76" w:rsidRDefault="001B1B76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2028B" w:rsidRPr="001B1B76" w:rsidRDefault="001B1B76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1B1B76">
        <w:rPr>
          <w:rFonts w:ascii="Times New Roman" w:hAnsi="Times New Roman" w:cs="Times New Roman"/>
          <w:b/>
          <w:sz w:val="24"/>
          <w:szCs w:val="24"/>
        </w:rPr>
        <w:t>Bod programu č. 11</w:t>
      </w:r>
    </w:p>
    <w:p w:rsidR="001B1B76" w:rsidRPr="001B1B76" w:rsidRDefault="001B1B76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1B1B76">
        <w:rPr>
          <w:rFonts w:ascii="Times New Roman" w:hAnsi="Times New Roman" w:cs="Times New Roman"/>
          <w:i/>
          <w:sz w:val="24"/>
          <w:szCs w:val="24"/>
        </w:rPr>
        <w:t xml:space="preserve">Správa Ústrednej inventarizačnej komisie o výsledku inventarizácie majetku, záväzkov a rozdielu majetku a záväzkov k 31. 12. 2023 – predkladateľ Ing. Mgr. Katarína </w:t>
      </w:r>
      <w:proofErr w:type="spellStart"/>
      <w:r w:rsidRPr="001B1B76">
        <w:rPr>
          <w:rFonts w:ascii="Times New Roman" w:hAnsi="Times New Roman" w:cs="Times New Roman"/>
          <w:i/>
          <w:sz w:val="24"/>
          <w:szCs w:val="24"/>
        </w:rPr>
        <w:t>Klikáčová</w:t>
      </w:r>
      <w:proofErr w:type="spellEnd"/>
    </w:p>
    <w:tbl>
      <w:tblPr>
        <w:tblW w:w="10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911"/>
        <w:gridCol w:w="146"/>
        <w:gridCol w:w="146"/>
        <w:gridCol w:w="1880"/>
      </w:tblGrid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Default="001B1B76" w:rsidP="001B1B76">
            <w:pPr>
              <w:rPr>
                <w:sz w:val="24"/>
                <w:szCs w:val="24"/>
              </w:rPr>
            </w:pPr>
          </w:p>
          <w:p w:rsid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Na základe príkazu starostu obce  č. 1671/2023  zo dňa   15.11.2023    </w:t>
            </w:r>
          </w:p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Ústredná  inventarizačná komisia /ÚIK/ v zložení: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ind w:firstLineChars="100" w:firstLine="240"/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 ÚIK   Ing., Mgr. Katarína </w:t>
            </w:r>
            <w:proofErr w:type="spellStart"/>
            <w:r w:rsidRPr="001B1B76">
              <w:rPr>
                <w:sz w:val="24"/>
                <w:szCs w:val="24"/>
              </w:rPr>
              <w:t>Klikáčová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ind w:firstLineChars="100" w:firstLine="240"/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 ÚIK          Anna Molnárová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ind w:firstLineChars="100" w:firstLine="240"/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 ÚIK          Adriana </w:t>
            </w:r>
            <w:proofErr w:type="spellStart"/>
            <w:r w:rsidRPr="001B1B76">
              <w:rPr>
                <w:sz w:val="24"/>
                <w:szCs w:val="24"/>
              </w:rPr>
              <w:t>Kurilová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zhodnotila výsledky nasledovných </w:t>
            </w:r>
            <w:r w:rsidRPr="001B1B76">
              <w:rPr>
                <w:b/>
                <w:bCs/>
                <w:sz w:val="24"/>
                <w:szCs w:val="24"/>
              </w:rPr>
              <w:t>Čiastkových inventarizačných  komisií  /ČIK/: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1. Objekt inventarizácie : Správa obecného úradu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 Mgr. Anton </w:t>
            </w:r>
            <w:proofErr w:type="spellStart"/>
            <w:r w:rsidRPr="001B1B76">
              <w:rPr>
                <w:sz w:val="24"/>
                <w:szCs w:val="24"/>
              </w:rPr>
              <w:t>Segíň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členovia:   František </w:t>
            </w:r>
            <w:proofErr w:type="spellStart"/>
            <w:r w:rsidRPr="001B1B76">
              <w:rPr>
                <w:sz w:val="24"/>
                <w:szCs w:val="24"/>
              </w:rPr>
              <w:t>Durdy</w:t>
            </w:r>
            <w:proofErr w:type="spellEnd"/>
            <w:r w:rsidRPr="001B1B76">
              <w:rPr>
                <w:sz w:val="24"/>
                <w:szCs w:val="24"/>
              </w:rPr>
              <w:t xml:space="preserve">,  Adriana </w:t>
            </w:r>
            <w:proofErr w:type="spellStart"/>
            <w:r w:rsidRPr="001B1B76">
              <w:rPr>
                <w:sz w:val="24"/>
                <w:szCs w:val="24"/>
              </w:rPr>
              <w:t>Kurilová</w:t>
            </w:r>
            <w:proofErr w:type="spellEnd"/>
            <w:r w:rsidRPr="001B1B76">
              <w:rPr>
                <w:sz w:val="24"/>
                <w:szCs w:val="24"/>
              </w:rPr>
              <w:t xml:space="preserve">, Jana </w:t>
            </w:r>
            <w:proofErr w:type="spellStart"/>
            <w:r w:rsidRPr="001B1B76">
              <w:rPr>
                <w:sz w:val="24"/>
                <w:szCs w:val="24"/>
              </w:rPr>
              <w:t>Minárová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2. Objekt inventarizácie : Základná škola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 Martin </w:t>
            </w:r>
            <w:proofErr w:type="spellStart"/>
            <w:r w:rsidRPr="001B1B76">
              <w:rPr>
                <w:sz w:val="24"/>
                <w:szCs w:val="24"/>
              </w:rPr>
              <w:t>Kliniec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lastRenderedPageBreak/>
              <w:t xml:space="preserve"> - členovia:  Mgr. Jozef </w:t>
            </w:r>
            <w:proofErr w:type="spellStart"/>
            <w:r w:rsidRPr="001B1B76">
              <w:rPr>
                <w:sz w:val="24"/>
                <w:szCs w:val="24"/>
              </w:rPr>
              <w:t>Barát</w:t>
            </w:r>
            <w:proofErr w:type="spellEnd"/>
            <w:r w:rsidRPr="001B1B76">
              <w:rPr>
                <w:sz w:val="24"/>
                <w:szCs w:val="24"/>
              </w:rPr>
              <w:t xml:space="preserve">, Blanka </w:t>
            </w:r>
            <w:proofErr w:type="spellStart"/>
            <w:r w:rsidRPr="001B1B76">
              <w:rPr>
                <w:sz w:val="24"/>
                <w:szCs w:val="24"/>
              </w:rPr>
              <w:t>Koklesová</w:t>
            </w:r>
            <w:proofErr w:type="spellEnd"/>
            <w:r w:rsidRPr="001B1B76">
              <w:rPr>
                <w:sz w:val="24"/>
                <w:szCs w:val="24"/>
              </w:rPr>
              <w:t>, Mgr. Jaroslava Fábryová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3. Objekt inventarizácie : Materská škola SNP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Ing. Radimír Siklienka, PhD.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členovia: Mgr. Ľubica </w:t>
            </w:r>
            <w:proofErr w:type="spellStart"/>
            <w:r w:rsidRPr="001B1B76">
              <w:rPr>
                <w:sz w:val="24"/>
                <w:szCs w:val="24"/>
              </w:rPr>
              <w:t>Pavková</w:t>
            </w:r>
            <w:proofErr w:type="spellEnd"/>
            <w:r w:rsidRPr="001B1B76">
              <w:rPr>
                <w:sz w:val="24"/>
                <w:szCs w:val="24"/>
              </w:rPr>
              <w:t xml:space="preserve">, Alena </w:t>
            </w:r>
            <w:proofErr w:type="spellStart"/>
            <w:r w:rsidRPr="001B1B76">
              <w:rPr>
                <w:sz w:val="24"/>
                <w:szCs w:val="24"/>
              </w:rPr>
              <w:t>Kotorová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4. Objekt inventarizácie : Materská škola Cintorínska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Mgr. Dominika </w:t>
            </w:r>
            <w:proofErr w:type="spellStart"/>
            <w:r w:rsidRPr="001B1B76">
              <w:rPr>
                <w:sz w:val="24"/>
                <w:szCs w:val="24"/>
              </w:rPr>
              <w:t>Durdíková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členovia: Adriana Fialová, Mária </w:t>
            </w:r>
            <w:proofErr w:type="spellStart"/>
            <w:r w:rsidRPr="001B1B76">
              <w:rPr>
                <w:sz w:val="24"/>
                <w:szCs w:val="24"/>
              </w:rPr>
              <w:t>Peciarová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5. Objekt inventarizácie : Školská jedáleň ( MŠ 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 Ing. Radimír Siklienka, PhD.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členovia: Mgr. Ľubica </w:t>
            </w:r>
            <w:proofErr w:type="spellStart"/>
            <w:r w:rsidRPr="001B1B76">
              <w:rPr>
                <w:sz w:val="24"/>
                <w:szCs w:val="24"/>
              </w:rPr>
              <w:t>Pavková</w:t>
            </w:r>
            <w:proofErr w:type="spellEnd"/>
            <w:r w:rsidRPr="001B1B76">
              <w:rPr>
                <w:sz w:val="24"/>
                <w:szCs w:val="24"/>
              </w:rPr>
              <w:t xml:space="preserve">, Alena </w:t>
            </w:r>
            <w:proofErr w:type="spellStart"/>
            <w:r w:rsidRPr="001B1B76">
              <w:rPr>
                <w:sz w:val="24"/>
                <w:szCs w:val="24"/>
              </w:rPr>
              <w:t>Kotorová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6. Objekt inventarizácie : TATRAN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Karel Poštulka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členovia: Peter </w:t>
            </w:r>
            <w:proofErr w:type="spellStart"/>
            <w:r w:rsidRPr="001B1B76">
              <w:rPr>
                <w:sz w:val="24"/>
                <w:szCs w:val="24"/>
              </w:rPr>
              <w:t>Minár</w:t>
            </w:r>
            <w:proofErr w:type="spellEnd"/>
            <w:r w:rsidRPr="001B1B76">
              <w:rPr>
                <w:sz w:val="24"/>
                <w:szCs w:val="24"/>
              </w:rPr>
              <w:t xml:space="preserve">, František </w:t>
            </w:r>
            <w:proofErr w:type="spellStart"/>
            <w:r w:rsidRPr="001B1B76">
              <w:rPr>
                <w:sz w:val="24"/>
                <w:szCs w:val="24"/>
              </w:rPr>
              <w:t>Durdy</w:t>
            </w:r>
            <w:proofErr w:type="spellEnd"/>
            <w:r w:rsidRPr="001B1B76">
              <w:rPr>
                <w:sz w:val="24"/>
                <w:szCs w:val="24"/>
              </w:rPr>
              <w:t xml:space="preserve">, Mgr. Jozef </w:t>
            </w:r>
            <w:proofErr w:type="spellStart"/>
            <w:r w:rsidRPr="001B1B76">
              <w:rPr>
                <w:sz w:val="24"/>
                <w:szCs w:val="24"/>
              </w:rPr>
              <w:t>Barát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7. Objekt inventarizácie : Dom kultúry a služieb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predseda: Mgr. Eva Chrapková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- členovia: Andrea Chrenová, Zuzana </w:t>
            </w:r>
            <w:proofErr w:type="spellStart"/>
            <w:r w:rsidRPr="001B1B76">
              <w:rPr>
                <w:sz w:val="24"/>
                <w:szCs w:val="24"/>
              </w:rPr>
              <w:t>Uhrecká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b/>
                <w:bCs/>
                <w:sz w:val="24"/>
                <w:szCs w:val="24"/>
              </w:rPr>
            </w:pPr>
            <w:r w:rsidRPr="001B1B76">
              <w:rPr>
                <w:b/>
                <w:bCs/>
                <w:sz w:val="24"/>
                <w:szCs w:val="24"/>
              </w:rPr>
              <w:t>Predmetom inventarizácie k 31.12.2023 je: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a) Neobežný majetok: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dlhodobý nehmotný majetok, opravné 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dlhodobý hmotný majetok, opravné 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dlhodobý finančný majetok, opravné 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b) Obstaranie dlhodobého hmotného, dlhodobého nehmotného a dlhodobého finančného </w:t>
            </w:r>
          </w:p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majetku, opravné položky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c) Poskytnuté preddavky na dlhodobý hmotný a dlhodobý nehmotný majetok,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opravné 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d) Obežný majetok: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zásoby - materiál, tovar, zvieratá .... , opravné 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zúčtovacie vzťahy - zúčtovanie medzi subjektami verejnej správy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pohľadávky - dlhodobé, krátkodobé, opravné 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finančný majetok: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                      - peňažné prostriedky v hotovosti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                      - peniaze na ceste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                      - ceniny (poštové známky, telefónne karty, stravné lístky ... 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                      - bankové účty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                      - cenné papiere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                      - obstaranie krátkodobého finančného majetku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poskytnuté návratné finančné výpomoci - dlhodobé, krátkodobé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lastRenderedPageBreak/>
              <w:t xml:space="preserve">         - časové rozlíšenie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e) Vlastné imanie: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oceňovacie rozdiely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výsledok hospodárenia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f) Záväzky: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rezervy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dlhodobé záväzky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krátkodobé záväzky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bankové úvery a výpomoci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časové rozlíšenie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g) Operatívna evidencia - podsúvahové účty: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drobný hmotný a nehmotný majetok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prenajatý majetok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majetok vo výpožičke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prísne zúčtovateľné tlačivá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         - odpísané pohľadávky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h) Škodové protokoly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i) Platová inventúra zamestnancov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Členovia ÚIK obdržali dňa 15.11.2023  príkaz starostu č. 1671/2023  k vykonaniu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inventarizácie majetku, záväzkov a rozdielu majetku a záväzkov.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  <w:tr w:rsidR="001B1B76" w:rsidRPr="001B1B76" w:rsidTr="001B1B76">
        <w:trPr>
          <w:trHeight w:val="315"/>
        </w:trPr>
        <w:tc>
          <w:tcPr>
            <w:tcW w:w="8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 xml:space="preserve">Členovia ČIK obdržali dňa 15.11.2023  príkaz starostu č. 1676/2023  k vykonaniu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</w:tr>
      <w:tr w:rsidR="001B1B76" w:rsidRPr="001B1B76" w:rsidTr="001B1B76">
        <w:trPr>
          <w:trHeight w:val="315"/>
        </w:trPr>
        <w:tc>
          <w:tcPr>
            <w:tcW w:w="8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inventarizácie majetku, záväzkov a rozdielu majetku a záväzkov.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76" w:rsidRPr="001B1B76" w:rsidRDefault="001B1B76" w:rsidP="001B1B76"/>
        </w:tc>
      </w:tr>
    </w:tbl>
    <w:p w:rsidR="006928D0" w:rsidRDefault="006928D0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667B7B" w:rsidRPr="001B1B76" w:rsidRDefault="00667B7B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C12592" w:rsidRDefault="001B1B76" w:rsidP="001B1B7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76">
        <w:rPr>
          <w:rFonts w:ascii="Times New Roman" w:hAnsi="Times New Roman" w:cs="Times New Roman"/>
          <w:b/>
          <w:sz w:val="24"/>
          <w:szCs w:val="24"/>
        </w:rPr>
        <w:t>Uznesenie č. 140/2024/10</w:t>
      </w:r>
    </w:p>
    <w:p w:rsidR="001B1B76" w:rsidRPr="001B1B76" w:rsidRDefault="001B1B76" w:rsidP="001B1B7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B76" w:rsidRDefault="001B1B76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na svojom 10. zasadnutí zo dňa 14. 3. 2024:</w:t>
      </w:r>
    </w:p>
    <w:p w:rsidR="001B1B76" w:rsidRDefault="001B1B76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1B76" w:rsidRPr="00D5167D" w:rsidRDefault="001B1B76" w:rsidP="001B1B76">
      <w:pPr>
        <w:pStyle w:val="Odsekzoznamu"/>
        <w:numPr>
          <w:ilvl w:val="0"/>
          <w:numId w:val="24"/>
        </w:numPr>
        <w:spacing w:line="360" w:lineRule="auto"/>
        <w:contextualSpacing w:val="0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</w:t>
      </w:r>
      <w:r w:rsidRPr="00D5167D">
        <w:rPr>
          <w:b/>
          <w:bCs/>
          <w:i/>
          <w:iCs/>
          <w:sz w:val="24"/>
          <w:szCs w:val="24"/>
        </w:rPr>
        <w:t xml:space="preserve">:  </w:t>
      </w:r>
      <w:r w:rsidRPr="00D5167D">
        <w:rPr>
          <w:sz w:val="24"/>
          <w:szCs w:val="24"/>
        </w:rPr>
        <w:t xml:space="preserve">Správa Ústrednej  inventarizačnej komisie  o výsledku inventarizácie majetku, záväzkov a rozdielu majetku a záväzkov k 31.12.2023 </w:t>
      </w:r>
    </w:p>
    <w:p w:rsidR="001B1B76" w:rsidRPr="00D5167D" w:rsidRDefault="001B1B76" w:rsidP="001B1B76">
      <w:pPr>
        <w:pStyle w:val="Odsekzoznamu"/>
        <w:numPr>
          <w:ilvl w:val="0"/>
          <w:numId w:val="24"/>
        </w:numPr>
        <w:spacing w:line="360" w:lineRule="auto"/>
        <w:contextualSpacing w:val="0"/>
        <w:rPr>
          <w:sz w:val="24"/>
          <w:szCs w:val="24"/>
        </w:rPr>
      </w:pPr>
      <w:r w:rsidRPr="00D5167D">
        <w:rPr>
          <w:sz w:val="24"/>
          <w:szCs w:val="24"/>
        </w:rPr>
        <w:t xml:space="preserve"> </w:t>
      </w:r>
      <w:r w:rsidRPr="00D5167D">
        <w:rPr>
          <w:b/>
          <w:bCs/>
          <w:i/>
          <w:iCs/>
          <w:sz w:val="24"/>
          <w:szCs w:val="24"/>
        </w:rPr>
        <w:t>BERIE NA VEDOMIE:</w:t>
      </w:r>
      <w:r w:rsidRPr="00D5167D">
        <w:rPr>
          <w:b/>
          <w:bCs/>
          <w:sz w:val="24"/>
          <w:szCs w:val="24"/>
        </w:rPr>
        <w:t xml:space="preserve"> </w:t>
      </w:r>
      <w:r w:rsidRPr="00D5167D">
        <w:rPr>
          <w:b/>
          <w:bCs/>
          <w:i/>
          <w:iCs/>
          <w:sz w:val="24"/>
          <w:szCs w:val="24"/>
        </w:rPr>
        <w:t xml:space="preserve"> :  </w:t>
      </w:r>
      <w:r w:rsidRPr="00D5167D">
        <w:rPr>
          <w:sz w:val="24"/>
          <w:szCs w:val="24"/>
        </w:rPr>
        <w:t xml:space="preserve">Správa Ústrednej  inventarizačnej komisie  o výsledku inventarizácie majetku, záväzkov a rozdielu majetku a záväzkov k 31.12.2023  </w:t>
      </w:r>
    </w:p>
    <w:p w:rsidR="001B1B76" w:rsidRPr="00D5167D" w:rsidRDefault="001B1B76" w:rsidP="001B1B76">
      <w:pPr>
        <w:pStyle w:val="Odsekzoznamu"/>
        <w:rPr>
          <w:sz w:val="24"/>
          <w:szCs w:val="24"/>
        </w:rPr>
      </w:pPr>
    </w:p>
    <w:p w:rsidR="001B1B76" w:rsidRPr="00C12592" w:rsidRDefault="001B1B76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1B76" w:rsidRPr="00C12592" w:rsidRDefault="001B1B76" w:rsidP="001B1B7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1B1B76" w:rsidRPr="00C12592" w:rsidRDefault="001B1B76" w:rsidP="001B1B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1B1B76" w:rsidRPr="00C12592" w:rsidRDefault="001B1B76" w:rsidP="001B1B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B1B76" w:rsidRDefault="001B1B76" w:rsidP="001B1B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2E0FDC" w:rsidRDefault="003E5AEF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E0FDC">
        <w:rPr>
          <w:rFonts w:ascii="Times New Roman" w:hAnsi="Times New Roman" w:cs="Times New Roman"/>
          <w:b/>
          <w:sz w:val="24"/>
          <w:szCs w:val="24"/>
        </w:rPr>
        <w:t>Bod programu č. 12</w:t>
      </w:r>
    </w:p>
    <w:p w:rsidR="003E5AEF" w:rsidRDefault="003E5AEF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E5AEF" w:rsidRDefault="003E5AEF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2E0FDC">
        <w:rPr>
          <w:rFonts w:ascii="Times New Roman" w:hAnsi="Times New Roman" w:cs="Times New Roman"/>
          <w:i/>
          <w:sz w:val="24"/>
          <w:szCs w:val="24"/>
        </w:rPr>
        <w:lastRenderedPageBreak/>
        <w:t>Schválenie čerpania rezervného fondu na investičné akcie obce v roku 2024 – predkladateľ Ing. Radimír Siklienka PhD.</w:t>
      </w:r>
    </w:p>
    <w:p w:rsidR="002E0FDC" w:rsidRPr="002E0FDC" w:rsidRDefault="002E0FDC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3E5AEF" w:rsidRPr="00C12592" w:rsidRDefault="003E5AEF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20" cy="4109720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ka obrazovky 2024-03-19 0740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41B" w:rsidRDefault="00AF241B" w:rsidP="00AF241B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 starosta – garancia ceny, v cene sú aj dva katafalky, dlhodobá požiadavka od občanov, kompletná rekonštrukcia Domu smútku, je dôležité predložiť iba také projekty, ktoré dokážeme finančne vykryť</w:t>
      </w:r>
    </w:p>
    <w:p w:rsidR="00AF241B" w:rsidRDefault="00AF241B" w:rsidP="00AF241B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 Orlík – čerpanie úveru – verí, že obec vyberie také projekty a také technické riešenie, aby to bolo čo najvýhodnejšie pre obec a občanov, apeluje, aby firmy podieľajúce sa rekonštrukciou boli vybraté podľa zákona a vnútorného poriadku</w:t>
      </w:r>
    </w:p>
    <w:p w:rsidR="00AF241B" w:rsidRDefault="00AF241B" w:rsidP="00AF241B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starosta – vždy sa držíme zákona, Ing.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Mokráň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nám robí stavebný dozor, ktorý s nami spolupracuje veľmi dobre a viacero rokov</w:t>
      </w:r>
    </w:p>
    <w:p w:rsidR="00AF241B" w:rsidRDefault="00AF241B" w:rsidP="00AF241B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Orolín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prístrešok na Dome smútku sa bude realizovať v II. etape</w:t>
      </w:r>
    </w:p>
    <w:p w:rsidR="00AF241B" w:rsidRDefault="00AF241B" w:rsidP="00AF241B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 prednosta – vyzval poslancov, že pokiaľ prejavia záujem, pri každom výbere sa môžu zúčastniť, verejné obstarávanie sa realizuje prostredníctvom externého manažmentu, ktorý pracuje na základe konkrétneho vestníka. U nás je interné smernica na verejné obstarávanie na služby a tovary, ale pri veľkých zákazkách pracuje externá firma.</w:t>
      </w:r>
    </w:p>
    <w:p w:rsidR="00AF241B" w:rsidRDefault="00AF241B" w:rsidP="00AF241B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 Orlík – požiadal o informovanie emailom, aby bol informovaný a mohol sa zúčastniť výberových konaní</w:t>
      </w:r>
    </w:p>
    <w:p w:rsidR="00065A4C" w:rsidRDefault="00065A4C" w:rsidP="00065A4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41B" w:rsidRDefault="00AF241B" w:rsidP="00065A4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8D0" w:rsidRPr="00065A4C" w:rsidRDefault="00A40CF8" w:rsidP="00065A4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A4C">
        <w:rPr>
          <w:rFonts w:ascii="Times New Roman" w:hAnsi="Times New Roman" w:cs="Times New Roman"/>
          <w:b/>
          <w:sz w:val="24"/>
          <w:szCs w:val="24"/>
        </w:rPr>
        <w:t>Uznesenie č. 141/2024/10</w:t>
      </w:r>
    </w:p>
    <w:p w:rsidR="009E6FB3" w:rsidRDefault="009E6FB3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E6FB3" w:rsidRPr="00AF241B" w:rsidRDefault="009E6FB3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AF241B">
        <w:rPr>
          <w:rFonts w:ascii="Times New Roman" w:hAnsi="Times New Roman" w:cs="Times New Roman"/>
          <w:i/>
          <w:sz w:val="24"/>
          <w:szCs w:val="24"/>
        </w:rPr>
        <w:t>Obecné zastupiteľstvo v Topoľčiankach na svojom 10. zasadnutí dňa 14. 3. 2024:</w:t>
      </w:r>
    </w:p>
    <w:p w:rsidR="00AF241B" w:rsidRDefault="00AF241B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E6FB3" w:rsidRDefault="009E6FB3" w:rsidP="009E6FB3">
      <w:pPr>
        <w:pStyle w:val="Odsekzoznamu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</w:t>
      </w:r>
      <w:r w:rsidRPr="00D5167D">
        <w:rPr>
          <w:b/>
          <w:bCs/>
          <w:i/>
          <w:iCs/>
          <w:sz w:val="24"/>
          <w:szCs w:val="24"/>
        </w:rPr>
        <w:t xml:space="preserve">  </w:t>
      </w:r>
      <w:r w:rsidRPr="00D5167D">
        <w:rPr>
          <w:sz w:val="24"/>
          <w:szCs w:val="24"/>
        </w:rPr>
        <w:t xml:space="preserve">Schválenie  čerpania rezervného fondu na  investičné akcie obce v roku 2024  </w:t>
      </w:r>
      <w:r>
        <w:rPr>
          <w:sz w:val="24"/>
          <w:szCs w:val="24"/>
        </w:rPr>
        <w:t xml:space="preserve"> a použitie finančných prostriedkov z </w:t>
      </w:r>
      <w:r w:rsidRPr="00D5167D">
        <w:rPr>
          <w:sz w:val="24"/>
          <w:szCs w:val="24"/>
        </w:rPr>
        <w:t>Municipálneho</w:t>
      </w:r>
      <w:r>
        <w:rPr>
          <w:sz w:val="24"/>
          <w:szCs w:val="24"/>
        </w:rPr>
        <w:t xml:space="preserve"> úveru  Univerzál</w:t>
      </w:r>
    </w:p>
    <w:p w:rsidR="00065A4C" w:rsidRPr="00D5167D" w:rsidRDefault="00065A4C" w:rsidP="00065A4C">
      <w:pPr>
        <w:pStyle w:val="Odsekzoznamu"/>
        <w:spacing w:line="276" w:lineRule="auto"/>
        <w:rPr>
          <w:sz w:val="24"/>
          <w:szCs w:val="24"/>
        </w:rPr>
      </w:pPr>
    </w:p>
    <w:p w:rsidR="009E6FB3" w:rsidRPr="00D25FA2" w:rsidRDefault="009E6FB3" w:rsidP="009E6FB3">
      <w:pPr>
        <w:pStyle w:val="Odsekzoznamu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SCHVAĽUJE :</w:t>
      </w:r>
      <w:r w:rsidRPr="00572289">
        <w:rPr>
          <w:bCs/>
          <w:iCs/>
          <w:sz w:val="24"/>
          <w:szCs w:val="24"/>
        </w:rPr>
        <w:t>1.)</w:t>
      </w:r>
      <w:r w:rsidRPr="00D5167D">
        <w:rPr>
          <w:sz w:val="24"/>
          <w:szCs w:val="24"/>
        </w:rPr>
        <w:t xml:space="preserve"> Čerpania rezervného fondu na  investičné akcie obce v roku 2024   vo výške </w:t>
      </w:r>
      <w:r w:rsidRPr="006B793F">
        <w:rPr>
          <w:b/>
          <w:bCs/>
          <w:color w:val="000000"/>
          <w:sz w:val="24"/>
          <w:szCs w:val="24"/>
        </w:rPr>
        <w:t>77 471,08 Eur</w:t>
      </w:r>
      <w:r w:rsidRPr="00D5167D">
        <w:rPr>
          <w:bCs/>
          <w:color w:val="000000"/>
          <w:sz w:val="24"/>
          <w:szCs w:val="24"/>
        </w:rPr>
        <w:t xml:space="preserve"> na  Obnovu  Domu smútku Obce  Topoľčianky</w:t>
      </w:r>
    </w:p>
    <w:p w:rsidR="009E6FB3" w:rsidRPr="00D25FA2" w:rsidRDefault="009E6FB3" w:rsidP="009E6FB3">
      <w:pPr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2.) Dočerpanie finančných prostriedkov zo schváleného </w:t>
      </w:r>
      <w:r w:rsidRPr="00D5167D">
        <w:rPr>
          <w:sz w:val="24"/>
          <w:szCs w:val="24"/>
        </w:rPr>
        <w:t>Municipálneho</w:t>
      </w:r>
      <w:r>
        <w:rPr>
          <w:sz w:val="24"/>
          <w:szCs w:val="24"/>
        </w:rPr>
        <w:t xml:space="preserve"> úveru  Univerzál č, 2310507017  vo výške  </w:t>
      </w:r>
      <w:r w:rsidRPr="006B793F">
        <w:rPr>
          <w:b/>
          <w:sz w:val="24"/>
          <w:szCs w:val="24"/>
        </w:rPr>
        <w:t>50 074,50  Eur</w:t>
      </w:r>
      <w:r>
        <w:rPr>
          <w:sz w:val="24"/>
          <w:szCs w:val="24"/>
        </w:rPr>
        <w:t xml:space="preserve"> </w:t>
      </w:r>
      <w:r w:rsidRPr="00B2437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437B">
        <w:rPr>
          <w:sz w:val="24"/>
          <w:szCs w:val="24"/>
        </w:rPr>
        <w:t> ich použitie</w:t>
      </w:r>
      <w:r>
        <w:rPr>
          <w:sz w:val="24"/>
          <w:szCs w:val="24"/>
        </w:rPr>
        <w:t xml:space="preserve"> na rekonštrukciu budovy budúceho „Národopisného múzea“, ul. Hlavná 141, 951 93 Topoľčianky. </w:t>
      </w:r>
    </w:p>
    <w:p w:rsidR="009E6FB3" w:rsidRPr="00C12592" w:rsidRDefault="009E6FB3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E6FB3" w:rsidRPr="00C12592" w:rsidRDefault="009E6FB3" w:rsidP="009E6FB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9E6FB3" w:rsidRPr="00C12592" w:rsidRDefault="009E6FB3" w:rsidP="009E6FB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9E6FB3" w:rsidRPr="00C12592" w:rsidRDefault="009E6FB3" w:rsidP="009E6FB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9E6FB3" w:rsidRDefault="009E6FB3" w:rsidP="009E6FB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9E6FB3" w:rsidRPr="00C12592" w:rsidRDefault="009E6FB3" w:rsidP="009E6FB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2E0FDC" w:rsidRDefault="002E0FDC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E0FDC">
        <w:rPr>
          <w:rFonts w:ascii="Times New Roman" w:hAnsi="Times New Roman" w:cs="Times New Roman"/>
          <w:b/>
          <w:sz w:val="24"/>
          <w:szCs w:val="24"/>
        </w:rPr>
        <w:t>Bod programu č. 13</w:t>
      </w:r>
    </w:p>
    <w:p w:rsidR="002E0FDC" w:rsidRPr="000E6EE0" w:rsidRDefault="002E0FDC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Schválenie čerpania úveru z Prima Banky Slovensko, a. s. – rekonštrukcia miestnych komunikácií – predkladateľ Ing. Mgr. Katarína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Klikáčová</w:t>
      </w:r>
      <w:proofErr w:type="spellEnd"/>
    </w:p>
    <w:p w:rsidR="0045059F" w:rsidRDefault="0045059F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45059F" w:rsidRDefault="0045059F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starosta – jedná sa o ulice Holešovská a Lipová, v Pláne obnovy nie sú možnosti čerpania dotácií, z toho dôvodu sme sa rozhodli požiadať o úver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STANOVISKO HLAVNÉHO KONTROLÓRA OBCE TOPOĽČIANKY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K DODRŽANIU PODMIENOK NA PRIJATIE NÁVRATNÝCH ZDRAJOV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FINANCOVANIA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Podľa §17 zákona č. 583/2004 Z. z. o rozpočtových pravidlách územnej samosprávy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 o zmene a doplnení niektorých zákonov v znení neskorších predpisov (ďalej len „zákon č.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583/2004 Z. z.“) dodržanie podmienok na prijatie návratných zdrojov financovania preveruje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pred ich prijatím hlavný kontrolór obce.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Druh úveru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: Municipálny úver – Klasik (Dlhodobý investičný úver)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Banka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: Prima banka Slovensko,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a.s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Výška úveru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: 270 000 EUR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Účel úveru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: Investičné výdavky obce (výstavba/rekonštrukcia miestnych komunikácií v obci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Topoľčianky)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Konečná splatnosť úveru: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10 rokov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Úroková sadzba: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12M EURIBOR + 0,60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p.a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Obec môže na plnenie svojich úloh prijať návratné zdroje financovania, len ak: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a) Celková suma dlhu obce neprekročí 60% skutočných bežných príjmov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predchádzajúceho rozpočtového roka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b) Suma splátok návratných zdrojov financovania vrátane úhrady výnosov a suma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splátok záväzkov z investičných dodávateľských úverov neprekročí v príslušnom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rozpočtovom roku 25% skutočných bežných príjmov predchádzajúceho rozpočtového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roka znížených o prostriedky poskytnuté v príslušnom rozpočtovom roku obci alebo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vyššiemu územnému celku z rozpočtu iného subjektu verejnej správy , prostriedky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poskytnuté z Európskej únie a iné prostriedky zo zahraničia alebo prostriedky získané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na základe osobitného predpisu (len vlastne bežné príjmy znížené o transfery).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ČÍSELNÉ ÚDAJE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Celkové bežné príjmy obce za predchádzajúci rok k 31.12.2023: 3 066 725,06 EUR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60% z celkových bežných príjmov k 31.12.2023: 1 840 035,04 EUR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25% z celkových bežných príjmov k 31.12.2023: 766 681,27 EUR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Celková suma dlhu k 31.12.2023: 95 524,20 EUR, čo predstavuje 3,11% z celkových bežných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príjmov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Ročné splátky návratných zdrojov financovania k 31.12.2023: 39 474,27 EUR, čo predstavuje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1,29% z bežných príjmov</w:t>
      </w:r>
    </w:p>
    <w:p w:rsidR="002E0FDC" w:rsidRDefault="002E0FDC" w:rsidP="002E0FD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2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STAV PO PRIJATÍ ÚVERU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Celková suma dlhu: 365 524,20 EUR, čo by predstavovalo 11,92% z celkových bežných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príjmov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Ročné splátky: 77 829,27 EUR, čo by predstavovalo 2,54% z celkových bežných príjmov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Zákonná podmienka podľa §17 ods. 6 zákona č. 583/2004 Z. z. bola splnená a obec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Topoľčianky spĺňa podmienky na prijatie návratných zdrojov financovania.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Celková suma dlhu obce neprekročila 60% skutočných bežných príjmov predchádzajúceho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rozpočtového roka 2023, súčasne suma splátok návratných zdrojov financovania a suma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splátok záväzkov z investičných dodávateľských úverov neprekročila v rozpočtovom roku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2023 25% skutočných bežných príjmov.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Z uvedené vyplýva, že obec môže plánovaný úver v hodnote 270 000 EUR čerpať, pričom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ustanovenia zákona budú dodržané.</w:t>
      </w:r>
    </w:p>
    <w:p w:rsidR="002E0FDC" w:rsidRDefault="002E0FDC" w:rsidP="002E0FD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V Topoľčiankach, dňa 2. marca 2024 Ing. Lucia Partlová</w:t>
      </w:r>
    </w:p>
    <w:p w:rsidR="002E0FDC" w:rsidRDefault="002E0FDC" w:rsidP="002E0FDC">
      <w:pPr>
        <w:pStyle w:val="Bezriadkovania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Hlavný kontrolór obce Topoľčianky</w:t>
      </w:r>
    </w:p>
    <w:p w:rsidR="00CC3B82" w:rsidRDefault="00CC3B82" w:rsidP="002E0FDC">
      <w:pPr>
        <w:pStyle w:val="Bezriadkovania"/>
        <w:rPr>
          <w:rFonts w:ascii="TimesNewRomanPSMT" w:hAnsi="TimesNewRomanPSMT" w:cs="TimesNewRomanPSMT"/>
          <w:sz w:val="24"/>
          <w:szCs w:val="24"/>
        </w:rPr>
      </w:pPr>
    </w:p>
    <w:p w:rsidR="002E0FDC" w:rsidRDefault="002E0FDC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0FDC" w:rsidRPr="00F162EF" w:rsidRDefault="002E0FDC" w:rsidP="00F162E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2EF">
        <w:rPr>
          <w:rFonts w:ascii="Times New Roman" w:hAnsi="Times New Roman" w:cs="Times New Roman"/>
          <w:b/>
          <w:sz w:val="24"/>
          <w:szCs w:val="24"/>
        </w:rPr>
        <w:t>Uznesenie č. 142/2024/10</w:t>
      </w:r>
    </w:p>
    <w:p w:rsidR="002E0FDC" w:rsidRDefault="002E0FDC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0FDC" w:rsidRPr="00F162EF" w:rsidRDefault="002E0FDC" w:rsidP="002E0FDC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F162EF">
        <w:rPr>
          <w:rFonts w:ascii="Times New Roman" w:hAnsi="Times New Roman" w:cs="Times New Roman"/>
          <w:i/>
          <w:sz w:val="24"/>
          <w:szCs w:val="24"/>
        </w:rPr>
        <w:t>Obecné zastupiteľstvo v Topoľčiankach na svojom 10. zasadnutí dňa 14. 3. 2024:</w:t>
      </w:r>
    </w:p>
    <w:p w:rsidR="002E0FDC" w:rsidRDefault="002E0FDC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0FDC" w:rsidRDefault="002E0FDC" w:rsidP="002E0FDC">
      <w:pPr>
        <w:pStyle w:val="Odsekzoznamu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Schválenie čerpania  úveru s Prima banky Slovensko </w:t>
      </w:r>
      <w:proofErr w:type="spellStart"/>
      <w:r w:rsidRPr="00D5167D">
        <w:rPr>
          <w:sz w:val="24"/>
          <w:szCs w:val="24"/>
        </w:rPr>
        <w:t>a.s</w:t>
      </w:r>
      <w:proofErr w:type="spellEnd"/>
      <w:r w:rsidRPr="00D5167D">
        <w:rPr>
          <w:sz w:val="24"/>
          <w:szCs w:val="24"/>
        </w:rPr>
        <w:t xml:space="preserve">. – rekonštrukcia miestnych komunikácií </w:t>
      </w:r>
    </w:p>
    <w:p w:rsidR="002E0FDC" w:rsidRPr="00B74D9A" w:rsidRDefault="002E0FDC" w:rsidP="002E0FDC">
      <w:pPr>
        <w:contextualSpacing/>
        <w:rPr>
          <w:sz w:val="24"/>
          <w:szCs w:val="24"/>
        </w:rPr>
      </w:pPr>
    </w:p>
    <w:p w:rsidR="002E0FDC" w:rsidRPr="00D5167D" w:rsidRDefault="002E0FDC" w:rsidP="002E0FDC">
      <w:pPr>
        <w:pStyle w:val="Odsekzoznamu"/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BERIE NA VEDOMIE:</w:t>
      </w:r>
      <w:r>
        <w:rPr>
          <w:sz w:val="24"/>
          <w:szCs w:val="24"/>
        </w:rPr>
        <w:t xml:space="preserve"> Správu  hlavnej kontrolórky  k čerpaniu </w:t>
      </w:r>
      <w:r w:rsidRPr="00D5167D">
        <w:rPr>
          <w:sz w:val="24"/>
          <w:szCs w:val="24"/>
        </w:rPr>
        <w:t>úveru s Prima banky Slovensko a.</w:t>
      </w:r>
      <w:r w:rsidR="00F162EF">
        <w:rPr>
          <w:sz w:val="24"/>
          <w:szCs w:val="24"/>
        </w:rPr>
        <w:t xml:space="preserve"> </w:t>
      </w:r>
      <w:r w:rsidRPr="00D5167D">
        <w:rPr>
          <w:sz w:val="24"/>
          <w:szCs w:val="24"/>
        </w:rPr>
        <w:t>s.</w:t>
      </w:r>
    </w:p>
    <w:p w:rsidR="002E0FDC" w:rsidRPr="00D5167D" w:rsidRDefault="002E0FDC" w:rsidP="002E0FDC">
      <w:pPr>
        <w:contextualSpacing/>
        <w:rPr>
          <w:sz w:val="24"/>
          <w:szCs w:val="24"/>
        </w:rPr>
      </w:pPr>
    </w:p>
    <w:p w:rsidR="002E0FDC" w:rsidRPr="00395817" w:rsidRDefault="002E0FDC" w:rsidP="00F43412">
      <w:pPr>
        <w:pStyle w:val="Odsekzoznamu"/>
        <w:numPr>
          <w:ilvl w:val="0"/>
          <w:numId w:val="26"/>
        </w:numPr>
        <w:tabs>
          <w:tab w:val="center" w:pos="5879"/>
        </w:tabs>
        <w:spacing w:line="276" w:lineRule="auto"/>
        <w:ind w:left="708"/>
        <w:rPr>
          <w:b/>
          <w:sz w:val="24"/>
          <w:szCs w:val="24"/>
        </w:rPr>
      </w:pPr>
      <w:r w:rsidRPr="00395817">
        <w:rPr>
          <w:sz w:val="24"/>
          <w:szCs w:val="24"/>
        </w:rPr>
        <w:t xml:space="preserve"> </w:t>
      </w:r>
      <w:r w:rsidRPr="00395817">
        <w:rPr>
          <w:b/>
          <w:bCs/>
          <w:i/>
          <w:iCs/>
          <w:sz w:val="24"/>
          <w:szCs w:val="24"/>
        </w:rPr>
        <w:t>SCHVAĽUJE :</w:t>
      </w:r>
      <w:r w:rsidRPr="00395817">
        <w:rPr>
          <w:b/>
          <w:bCs/>
          <w:iCs/>
          <w:sz w:val="24"/>
          <w:szCs w:val="24"/>
        </w:rPr>
        <w:t>1.)</w:t>
      </w:r>
      <w:r w:rsidRPr="00395817">
        <w:rPr>
          <w:sz w:val="24"/>
          <w:szCs w:val="24"/>
        </w:rPr>
        <w:t xml:space="preserve"> prijatie Municipálneho úveru – Klasik (ďalej len „</w:t>
      </w:r>
      <w:r w:rsidRPr="00395817">
        <w:rPr>
          <w:b/>
          <w:sz w:val="24"/>
          <w:szCs w:val="24"/>
        </w:rPr>
        <w:t>úve</w:t>
      </w:r>
      <w:r w:rsidRPr="00395817">
        <w:rPr>
          <w:sz w:val="24"/>
          <w:szCs w:val="24"/>
        </w:rPr>
        <w:t xml:space="preserve">r“)  vo výške </w:t>
      </w:r>
      <w:r w:rsidRPr="00395817">
        <w:rPr>
          <w:b/>
          <w:sz w:val="24"/>
          <w:szCs w:val="24"/>
        </w:rPr>
        <w:t xml:space="preserve">270 000,00 EUR </w:t>
      </w:r>
      <w:r w:rsidRPr="00395817">
        <w:rPr>
          <w:sz w:val="24"/>
          <w:szCs w:val="24"/>
        </w:rPr>
        <w:t>poskytnutého zo strany Prima banka Slovensko, a. s., so sídlom: Hodžova 11, 010 11 Žilina, Slovenská republika, IČO: 31 575 951, IČ DPH: SK2020372541, zapísanej v Obchodnom registri Okresného súdu v Žiline, Oddiel: Sa, Vložka číslo: 148/L (ďalej len „banka“) za podmienok dojednaných v príslušnej úverovej zmluve. Splatnosť úveru</w:t>
      </w:r>
      <w:r w:rsidRPr="00395817">
        <w:rPr>
          <w:b/>
          <w:sz w:val="24"/>
          <w:szCs w:val="24"/>
        </w:rPr>
        <w:t xml:space="preserve"> je 10 rokov .</w:t>
      </w:r>
    </w:p>
    <w:p w:rsidR="002E0FDC" w:rsidRPr="00D5167D" w:rsidRDefault="002E0FDC" w:rsidP="002E0FDC">
      <w:pPr>
        <w:tabs>
          <w:tab w:val="center" w:pos="5879"/>
        </w:tabs>
        <w:ind w:left="708"/>
        <w:rPr>
          <w:b/>
          <w:sz w:val="24"/>
          <w:szCs w:val="24"/>
        </w:rPr>
      </w:pPr>
      <w:r w:rsidRPr="00D5167D">
        <w:rPr>
          <w:b/>
          <w:sz w:val="24"/>
          <w:szCs w:val="24"/>
        </w:rPr>
        <w:t xml:space="preserve">Účel úveru: </w:t>
      </w:r>
      <w:r w:rsidRPr="00D5167D">
        <w:rPr>
          <w:sz w:val="24"/>
          <w:szCs w:val="24"/>
        </w:rPr>
        <w:t>Investičné výdavky obce, schválené Obecným zastupiteľstvom –</w:t>
      </w:r>
      <w:r w:rsidRPr="00D5167D">
        <w:rPr>
          <w:b/>
          <w:sz w:val="24"/>
          <w:szCs w:val="24"/>
        </w:rPr>
        <w:t xml:space="preserve"> „Rekonštrukcia MK v obci Topoľčianky“</w:t>
      </w:r>
    </w:p>
    <w:p w:rsidR="002E0FDC" w:rsidRPr="00D5167D" w:rsidRDefault="002E0FDC" w:rsidP="002E0FDC">
      <w:pPr>
        <w:spacing w:after="328"/>
        <w:ind w:left="708" w:right="-29"/>
        <w:rPr>
          <w:sz w:val="24"/>
          <w:szCs w:val="24"/>
        </w:rPr>
      </w:pPr>
      <w:r w:rsidRPr="00D5167D">
        <w:rPr>
          <w:b/>
          <w:sz w:val="24"/>
          <w:szCs w:val="24"/>
        </w:rPr>
        <w:t>2</w:t>
      </w:r>
      <w:r w:rsidRPr="00D5167D">
        <w:rPr>
          <w:sz w:val="24"/>
          <w:szCs w:val="24"/>
        </w:rPr>
        <w:t>.) zriadenie záložného práva na pohľadávky zo všetkých účtov obce vedených v Prima banke Slovensko, a. s. za účelom zabezpečenia pohľadávky banky na zaplatenie istiny a príslušenstva z prijatých úverov  s registráciou tohto záložného práva v Notárskom centrálnom registri záložných práv.</w:t>
      </w:r>
    </w:p>
    <w:p w:rsidR="002E0FDC" w:rsidRPr="00C12592" w:rsidRDefault="002E0FDC" w:rsidP="002E0FD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2E0FDC" w:rsidRPr="00C12592" w:rsidRDefault="002E0FDC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2E0FDC" w:rsidRPr="00C12592" w:rsidRDefault="002E0FDC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E0FDC" w:rsidRDefault="002E0FDC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B0ADE" w:rsidRDefault="006B0ADE" w:rsidP="002E0FD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134761" w:rsidRPr="007C29C4" w:rsidRDefault="00134761" w:rsidP="002E0FD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7C29C4">
        <w:rPr>
          <w:rFonts w:ascii="Times New Roman" w:hAnsi="Times New Roman" w:cs="Times New Roman"/>
          <w:b/>
          <w:sz w:val="24"/>
          <w:szCs w:val="24"/>
        </w:rPr>
        <w:t>Bod programu č. 14</w:t>
      </w:r>
    </w:p>
    <w:p w:rsidR="00134761" w:rsidRDefault="00134761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B0ADE" w:rsidRDefault="00134761" w:rsidP="006B0ADE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7C29C4">
        <w:rPr>
          <w:rFonts w:ascii="Times New Roman" w:hAnsi="Times New Roman" w:cs="Times New Roman"/>
          <w:i/>
          <w:sz w:val="24"/>
          <w:szCs w:val="24"/>
        </w:rPr>
        <w:t xml:space="preserve">Schválenie zahájenia procesu „Zmeny a doplnky Územného plánu Obce Topoľčianky“ – predkladateľ Ing. Radimír Siklienka, PhD. </w:t>
      </w:r>
    </w:p>
    <w:p w:rsidR="006B0ADE" w:rsidRPr="006B0ADE" w:rsidRDefault="006B0ADE" w:rsidP="006B0AD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 oznámila zahájenie Zmeny Územného plánu obce Topoľčianky, na základe ktorých občania obce a právnické osoby zasielajú vyjadrenia</w:t>
      </w:r>
    </w:p>
    <w:p w:rsidR="00134761" w:rsidRDefault="00134761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34761" w:rsidRPr="007C29C4" w:rsidRDefault="00134761" w:rsidP="007C29C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C4">
        <w:rPr>
          <w:rFonts w:ascii="Times New Roman" w:hAnsi="Times New Roman" w:cs="Times New Roman"/>
          <w:b/>
          <w:sz w:val="24"/>
          <w:szCs w:val="24"/>
        </w:rPr>
        <w:t>Uznesenie č. 143/2024/10</w:t>
      </w:r>
    </w:p>
    <w:p w:rsidR="00134761" w:rsidRDefault="00134761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26D2F" w:rsidRPr="007C29C4" w:rsidRDefault="00A26D2F" w:rsidP="00A26D2F">
      <w:pPr>
        <w:rPr>
          <w:i/>
          <w:sz w:val="24"/>
          <w:szCs w:val="24"/>
        </w:rPr>
      </w:pPr>
      <w:r w:rsidRPr="007C29C4">
        <w:rPr>
          <w:i/>
          <w:sz w:val="24"/>
          <w:szCs w:val="24"/>
        </w:rPr>
        <w:t>Obecné zastupiteľstvo v Topoľčiankach na svojom</w:t>
      </w:r>
      <w:r w:rsidR="007C29C4" w:rsidRPr="007C29C4">
        <w:rPr>
          <w:i/>
          <w:sz w:val="24"/>
          <w:szCs w:val="24"/>
        </w:rPr>
        <w:t xml:space="preserve"> </w:t>
      </w:r>
      <w:r w:rsidRPr="007C29C4">
        <w:rPr>
          <w:i/>
          <w:sz w:val="24"/>
          <w:szCs w:val="24"/>
        </w:rPr>
        <w:t>10. zasadnutí dňa 14.03. 2024</w:t>
      </w:r>
      <w:r w:rsidR="000B3B71">
        <w:rPr>
          <w:i/>
          <w:sz w:val="24"/>
          <w:szCs w:val="24"/>
        </w:rPr>
        <w:t>:</w:t>
      </w:r>
    </w:p>
    <w:p w:rsidR="00A26D2F" w:rsidRPr="00D5167D" w:rsidRDefault="00A26D2F" w:rsidP="00A26D2F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A26D2F" w:rsidRPr="00D5167D" w:rsidRDefault="00A26D2F" w:rsidP="00A26D2F">
      <w:pPr>
        <w:pStyle w:val="Odsekzoznamu"/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Schválenie zahájenia procesu „Zmeny a doplnky Územného plánu Obce Topoľčianky“</w:t>
      </w:r>
      <w:r w:rsidRPr="00D5167D">
        <w:rPr>
          <w:i/>
          <w:iCs/>
          <w:sz w:val="24"/>
          <w:szCs w:val="24"/>
        </w:rPr>
        <w:t xml:space="preserve"> </w:t>
      </w:r>
    </w:p>
    <w:p w:rsidR="00A26D2F" w:rsidRDefault="00A26D2F" w:rsidP="00A26D2F">
      <w:pPr>
        <w:contextualSpacing/>
        <w:rPr>
          <w:sz w:val="24"/>
          <w:szCs w:val="24"/>
        </w:rPr>
      </w:pPr>
    </w:p>
    <w:p w:rsidR="00A26D2F" w:rsidRPr="00D5167D" w:rsidRDefault="00A26D2F" w:rsidP="00A26D2F">
      <w:pPr>
        <w:pStyle w:val="Odsekzoznamu"/>
        <w:numPr>
          <w:ilvl w:val="0"/>
          <w:numId w:val="27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SCHVAĽUJE :</w:t>
      </w:r>
      <w:r>
        <w:rPr>
          <w:b/>
          <w:bCs/>
          <w:i/>
          <w:iCs/>
          <w:sz w:val="24"/>
          <w:szCs w:val="24"/>
        </w:rPr>
        <w:t xml:space="preserve"> </w:t>
      </w:r>
      <w:r w:rsidRPr="00D5167D">
        <w:rPr>
          <w:sz w:val="24"/>
          <w:szCs w:val="24"/>
        </w:rPr>
        <w:t>zahájenie prác na Zmenách a doplnkoch 2024 územného plánu obce Topoľčianky.</w:t>
      </w:r>
    </w:p>
    <w:p w:rsidR="00134761" w:rsidRDefault="00134761" w:rsidP="002E0F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26D2F" w:rsidRPr="00C12592" w:rsidRDefault="00A26D2F" w:rsidP="00A26D2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A26D2F" w:rsidRPr="00C12592" w:rsidRDefault="00A26D2F" w:rsidP="00A26D2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A26D2F" w:rsidRPr="00C12592" w:rsidRDefault="00A26D2F" w:rsidP="00A26D2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26D2F" w:rsidRDefault="00A26D2F" w:rsidP="00A26D2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928D0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26D2F" w:rsidRDefault="00A26D2F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26D2F" w:rsidRPr="0045059F" w:rsidRDefault="00F66261" w:rsidP="00F819F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45059F">
        <w:rPr>
          <w:rFonts w:ascii="Times New Roman" w:hAnsi="Times New Roman" w:cs="Times New Roman"/>
          <w:b/>
          <w:sz w:val="24"/>
          <w:szCs w:val="24"/>
        </w:rPr>
        <w:t>Bod programu č. 15</w:t>
      </w:r>
    </w:p>
    <w:p w:rsidR="00F66261" w:rsidRDefault="00F6626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6261" w:rsidRDefault="0011580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výšky dotácie na záujmové vzdelávanie v CVČ na rok 2024 – predkladateľ Mgr. Eva Chrapková</w:t>
      </w:r>
    </w:p>
    <w:p w:rsidR="00115801" w:rsidRDefault="00115801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>Dôvodová správa – Poskytnutie dotácia na záujmové vzdelávanie detí v CVČ z rozpočtu obce pre rok 2024: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 xml:space="preserve">Na záujmové vzdelávanie detí v centrách voľného času dostane obec v podielových daniach finančné prostriedky podľa počtu detí v obci od 5 rokov veku do dovŕšenia 15 rokov veku, podľa stavu k 1. januáru kalendárneho roka v ktorom sa zisťovanie uskutočňuje. 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>V roku 2024 je stav k 01.01.2024  264  detí ( podľa údajov z evidencie obyvateľstva).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 xml:space="preserve">Na jedného prepočítaného žiaka v roku 2024 je koeficient 107,08 €. 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>Výpočet:  počet detí x koeficienty  =  264 x 1,1 x 107,08 = 31 096,04 €.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>Uvedená suma je  zahrnutá v podielových daniach.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 xml:space="preserve">Na 1 žiaka na rok 2024 je to suma: 1,1 x 107,08 = 117,79 €, 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>čo je na 1 mesiac ( 117,79 : 12 mesiacov )  9,82 €  na 1 dieťa.</w:t>
      </w: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15801">
        <w:rPr>
          <w:rFonts w:ascii="Times New Roman" w:hAnsi="Times New Roman" w:cs="Times New Roman"/>
          <w:sz w:val="24"/>
          <w:szCs w:val="24"/>
        </w:rPr>
        <w:t>Vypracovala: Anna Molnárová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5801">
        <w:rPr>
          <w:rFonts w:ascii="Times New Roman" w:hAnsi="Times New Roman" w:cs="Times New Roman"/>
          <w:sz w:val="24"/>
          <w:szCs w:val="24"/>
        </w:rPr>
        <w:t>28.02.2024</w:t>
      </w: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Pr="00115801" w:rsidRDefault="00115801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01">
        <w:rPr>
          <w:rFonts w:ascii="Times New Roman" w:hAnsi="Times New Roman" w:cs="Times New Roman"/>
          <w:b/>
          <w:sz w:val="24"/>
          <w:szCs w:val="24"/>
        </w:rPr>
        <w:t>Uznesenie č. 144/2024/10</w:t>
      </w: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Pr="00115801" w:rsidRDefault="00115801" w:rsidP="00115801">
      <w:pPr>
        <w:rPr>
          <w:i/>
          <w:sz w:val="24"/>
          <w:szCs w:val="24"/>
        </w:rPr>
      </w:pPr>
      <w:r w:rsidRPr="00115801">
        <w:rPr>
          <w:i/>
          <w:sz w:val="24"/>
          <w:szCs w:val="24"/>
        </w:rPr>
        <w:t>Obecné zastupiteľstvo v Topoľčiankach na svojom</w:t>
      </w:r>
      <w:r>
        <w:rPr>
          <w:i/>
          <w:sz w:val="24"/>
          <w:szCs w:val="24"/>
        </w:rPr>
        <w:t xml:space="preserve"> </w:t>
      </w:r>
      <w:r w:rsidRPr="00115801">
        <w:rPr>
          <w:i/>
          <w:sz w:val="24"/>
          <w:szCs w:val="24"/>
        </w:rPr>
        <w:t>10. zasadnutí dňa 14.03. 2024</w:t>
      </w:r>
    </w:p>
    <w:p w:rsidR="00115801" w:rsidRPr="00D5167D" w:rsidRDefault="00115801" w:rsidP="00115801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115801" w:rsidRPr="00D5167D" w:rsidRDefault="00115801" w:rsidP="00115801">
      <w:pPr>
        <w:pStyle w:val="Odsekzoznamu"/>
        <w:numPr>
          <w:ilvl w:val="0"/>
          <w:numId w:val="28"/>
        </w:numPr>
        <w:spacing w:line="360" w:lineRule="auto"/>
        <w:contextualSpacing w:val="0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Schválenie výšky dotácie na záujmové vzdelávanie v CVČ na rok 2024</w:t>
      </w:r>
    </w:p>
    <w:p w:rsidR="00115801" w:rsidRPr="00D5167D" w:rsidRDefault="00115801" w:rsidP="00115801">
      <w:pPr>
        <w:pStyle w:val="Odsekzoznamu"/>
        <w:numPr>
          <w:ilvl w:val="0"/>
          <w:numId w:val="28"/>
        </w:numPr>
        <w:spacing w:line="360" w:lineRule="auto"/>
        <w:contextualSpacing w:val="0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lastRenderedPageBreak/>
        <w:t>SCHVAĽUJE :</w:t>
      </w:r>
      <w:r w:rsidRPr="00D5167D">
        <w:rPr>
          <w:b/>
          <w:bCs/>
          <w:sz w:val="24"/>
          <w:szCs w:val="24"/>
        </w:rPr>
        <w:tab/>
      </w:r>
      <w:r w:rsidRPr="00D5167D">
        <w:rPr>
          <w:sz w:val="24"/>
          <w:szCs w:val="24"/>
        </w:rPr>
        <w:t xml:space="preserve">Výšku dotácie na záujmové vzdelávanie detí v centrách voľného času </w:t>
      </w:r>
      <w:r w:rsidRPr="00D5167D">
        <w:rPr>
          <w:bCs/>
          <w:sz w:val="24"/>
          <w:szCs w:val="24"/>
        </w:rPr>
        <w:t xml:space="preserve"> pre rok 2024 </w:t>
      </w:r>
      <w:r w:rsidRPr="00D5167D">
        <w:rPr>
          <w:sz w:val="24"/>
          <w:szCs w:val="24"/>
        </w:rPr>
        <w:t>sumu 117,79 € čo  činí  na 1 mesiac  sumu  9,82 €  na 1 žiaka  v CVČ</w:t>
      </w:r>
    </w:p>
    <w:p w:rsidR="00115801" w:rsidRP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Pr="00C12592" w:rsidRDefault="00115801" w:rsidP="0011580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115801" w:rsidRPr="00C12592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115801" w:rsidRPr="00C12592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5801" w:rsidRPr="000E6EE0" w:rsidRDefault="00005187" w:rsidP="00115801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16</w:t>
      </w:r>
    </w:p>
    <w:p w:rsidR="00005187" w:rsidRPr="000E6EE0" w:rsidRDefault="00005187" w:rsidP="00115801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Žiadosť p. Miloša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Šedíka</w:t>
      </w:r>
      <w:proofErr w:type="spellEnd"/>
      <w:r w:rsidRPr="000E6EE0">
        <w:rPr>
          <w:rFonts w:ascii="Times New Roman" w:hAnsi="Times New Roman" w:cs="Times New Roman"/>
          <w:b/>
          <w:i/>
          <w:sz w:val="24"/>
          <w:szCs w:val="24"/>
        </w:rPr>
        <w:t>, Kollárova 2953/22A, 953 01 Zlaté Moravce – o odpredaj pozemkov</w:t>
      </w:r>
    </w:p>
    <w:p w:rsidR="00005187" w:rsidRDefault="00005187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05187" w:rsidRDefault="004D6706" w:rsidP="004D6706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Odpredaj pozemku registra „C“ č. parcely 185/3, druh pozemku – záhrada o výmere 52 m² zapísaný na LV č. 1552 a pozemok registra „C“ č. parce</w:t>
      </w:r>
      <w:r w:rsidR="00065A4C">
        <w:rPr>
          <w:rFonts w:ascii="Times New Roman" w:hAnsi="Times New Roman" w:cs="Times New Roman"/>
          <w:sz w:val="24"/>
          <w:szCs w:val="24"/>
        </w:rPr>
        <w:t>ly 35/5, druh pozemku – zastavané plochy a nádvoria o výmere 41 m² zapísaný na LV č. 1552</w:t>
      </w:r>
    </w:p>
    <w:p w:rsidR="00F64631" w:rsidRDefault="00FC1F8A" w:rsidP="00F6463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starosta</w:t>
      </w:r>
      <w:r w:rsidR="00FE2AF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žiadosť je tu dlhšie, bola odročená, 1. 11. 2023 prijal účinnosť Zákon o hospodárení miest a obcí, na základe ktorého musíme postupovať</w:t>
      </w:r>
      <w:r w:rsidR="00FE2A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631" w:rsidRDefault="00F64631" w:rsidP="00F6463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65A4C" w:rsidRPr="00FC1F8A" w:rsidRDefault="00065A4C" w:rsidP="00FC1F8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F8A">
        <w:rPr>
          <w:rFonts w:ascii="Times New Roman" w:hAnsi="Times New Roman" w:cs="Times New Roman"/>
          <w:b/>
          <w:sz w:val="24"/>
          <w:szCs w:val="24"/>
        </w:rPr>
        <w:t>Uznesenie č.</w:t>
      </w:r>
      <w:r w:rsidR="002967E7" w:rsidRPr="00FC1F8A">
        <w:rPr>
          <w:rFonts w:ascii="Times New Roman" w:hAnsi="Times New Roman" w:cs="Times New Roman"/>
          <w:b/>
          <w:sz w:val="24"/>
          <w:szCs w:val="24"/>
        </w:rPr>
        <w:t xml:space="preserve"> 145/2024/10</w:t>
      </w:r>
    </w:p>
    <w:p w:rsidR="002967E7" w:rsidRDefault="002967E7" w:rsidP="00065A4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967E7" w:rsidRPr="00FC1F8A" w:rsidRDefault="002967E7" w:rsidP="00065A4C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FC1F8A">
        <w:rPr>
          <w:rFonts w:ascii="Times New Roman" w:hAnsi="Times New Roman" w:cs="Times New Roman"/>
          <w:i/>
          <w:sz w:val="24"/>
          <w:szCs w:val="24"/>
        </w:rPr>
        <w:t>Obecné zastupiteľstvo v Topoľčiankach na svojom 10. zasadnutí dňa 14. 3. 2024:</w:t>
      </w:r>
    </w:p>
    <w:p w:rsidR="00115801" w:rsidRPr="00C12592" w:rsidRDefault="00115801" w:rsidP="0011580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967E7" w:rsidRPr="00D5167D" w:rsidRDefault="002967E7" w:rsidP="002967E7">
      <w:pPr>
        <w:pStyle w:val="Odsekzoznamu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D5167D">
        <w:rPr>
          <w:b/>
          <w:bCs/>
          <w:i/>
          <w:iCs/>
          <w:sz w:val="24"/>
          <w:szCs w:val="24"/>
        </w:rPr>
        <w:t>PREROKOVALO:</w:t>
      </w:r>
      <w:r w:rsidRPr="00D5167D">
        <w:rPr>
          <w:sz w:val="24"/>
          <w:szCs w:val="24"/>
        </w:rPr>
        <w:t xml:space="preserve"> </w:t>
      </w:r>
      <w:r w:rsidRPr="00D5167D">
        <w:rPr>
          <w:b/>
          <w:bCs/>
          <w:i/>
          <w:iCs/>
          <w:sz w:val="24"/>
          <w:szCs w:val="24"/>
        </w:rPr>
        <w:t xml:space="preserve">:  </w:t>
      </w:r>
      <w:r w:rsidRPr="00D5167D">
        <w:rPr>
          <w:bCs/>
          <w:sz w:val="24"/>
          <w:szCs w:val="24"/>
        </w:rPr>
        <w:t xml:space="preserve">Žiadosť: p. Miloša </w:t>
      </w:r>
      <w:proofErr w:type="spellStart"/>
      <w:r w:rsidRPr="00D5167D">
        <w:rPr>
          <w:bCs/>
          <w:sz w:val="24"/>
          <w:szCs w:val="24"/>
        </w:rPr>
        <w:t>Šedíka</w:t>
      </w:r>
      <w:proofErr w:type="spellEnd"/>
      <w:r w:rsidRPr="00D5167D">
        <w:rPr>
          <w:bCs/>
          <w:sz w:val="24"/>
          <w:szCs w:val="24"/>
        </w:rPr>
        <w:t xml:space="preserve">, Kollárová 2953/22A, 953 01 Zlaté Moravce – o odpredaj pozemkov </w:t>
      </w:r>
    </w:p>
    <w:p w:rsidR="002967E7" w:rsidRPr="00E36503" w:rsidRDefault="002967E7" w:rsidP="002967E7">
      <w:pPr>
        <w:pStyle w:val="Odsekzoznamu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36503">
        <w:rPr>
          <w:b/>
          <w:bCs/>
          <w:i/>
          <w:iCs/>
          <w:sz w:val="24"/>
          <w:szCs w:val="24"/>
        </w:rPr>
        <w:t xml:space="preserve">NESCHVAĽUJE </w:t>
      </w:r>
      <w:r>
        <w:rPr>
          <w:b/>
          <w:bCs/>
          <w:i/>
          <w:iCs/>
          <w:sz w:val="24"/>
          <w:szCs w:val="24"/>
        </w:rPr>
        <w:t xml:space="preserve">: </w:t>
      </w:r>
      <w:r w:rsidRPr="00E36503">
        <w:rPr>
          <w:bCs/>
          <w:iCs/>
          <w:sz w:val="24"/>
          <w:szCs w:val="24"/>
        </w:rPr>
        <w:t>Žiadosť od</w:t>
      </w:r>
      <w:r>
        <w:rPr>
          <w:bCs/>
          <w:iCs/>
          <w:sz w:val="24"/>
          <w:szCs w:val="24"/>
        </w:rPr>
        <w:t xml:space="preserve"> p. </w:t>
      </w:r>
      <w:r>
        <w:rPr>
          <w:b/>
          <w:bCs/>
          <w:i/>
          <w:iCs/>
          <w:sz w:val="24"/>
          <w:szCs w:val="24"/>
        </w:rPr>
        <w:t xml:space="preserve"> </w:t>
      </w:r>
      <w:r w:rsidRPr="00D5167D">
        <w:rPr>
          <w:bCs/>
          <w:sz w:val="24"/>
          <w:szCs w:val="24"/>
        </w:rPr>
        <w:t xml:space="preserve">Miloša </w:t>
      </w:r>
      <w:proofErr w:type="spellStart"/>
      <w:r w:rsidRPr="00D5167D">
        <w:rPr>
          <w:bCs/>
          <w:sz w:val="24"/>
          <w:szCs w:val="24"/>
        </w:rPr>
        <w:t>Šedíka</w:t>
      </w:r>
      <w:proofErr w:type="spellEnd"/>
      <w:r w:rsidRPr="00D5167D">
        <w:rPr>
          <w:bCs/>
          <w:sz w:val="24"/>
          <w:szCs w:val="24"/>
        </w:rPr>
        <w:t xml:space="preserve">, trvale bytom  Kollárová 2953/22A, 953 01 Zlaté Moravce, </w:t>
      </w:r>
      <w:r>
        <w:rPr>
          <w:bCs/>
          <w:sz w:val="24"/>
          <w:szCs w:val="24"/>
        </w:rPr>
        <w:t xml:space="preserve"> na odpredaj pozemkov vo vlastníctve Obce Topoľčianky </w:t>
      </w:r>
      <w:r w:rsidRPr="00D5167D">
        <w:rPr>
          <w:bCs/>
          <w:iCs/>
          <w:sz w:val="24"/>
          <w:szCs w:val="24"/>
        </w:rPr>
        <w:t xml:space="preserve">a to : </w:t>
      </w:r>
      <w:proofErr w:type="spellStart"/>
      <w:r w:rsidRPr="00D5167D">
        <w:rPr>
          <w:bCs/>
          <w:sz w:val="24"/>
          <w:szCs w:val="24"/>
        </w:rPr>
        <w:t>parc</w:t>
      </w:r>
      <w:proofErr w:type="spellEnd"/>
      <w:r>
        <w:rPr>
          <w:bCs/>
          <w:sz w:val="24"/>
          <w:szCs w:val="24"/>
        </w:rPr>
        <w:t>.</w:t>
      </w:r>
      <w:r w:rsidRPr="00D5167D">
        <w:rPr>
          <w:bCs/>
          <w:sz w:val="24"/>
          <w:szCs w:val="24"/>
        </w:rPr>
        <w:t xml:space="preserve">  reg.  KN“C“. č. 185/3, druh pozemku – záhrada o výmere 52 m</w:t>
      </w:r>
      <w:r w:rsidRPr="00D5167D">
        <w:rPr>
          <w:bCs/>
          <w:sz w:val="24"/>
          <w:szCs w:val="24"/>
          <w:vertAlign w:val="superscript"/>
        </w:rPr>
        <w:t xml:space="preserve">2 </w:t>
      </w:r>
      <w:r w:rsidRPr="00D5167D">
        <w:rPr>
          <w:bCs/>
          <w:sz w:val="24"/>
          <w:szCs w:val="24"/>
        </w:rPr>
        <w:t>zapísaný na LV č. 1552 a</w:t>
      </w:r>
      <w:r w:rsidRPr="00D5167D">
        <w:rPr>
          <w:bCs/>
          <w:sz w:val="24"/>
          <w:szCs w:val="24"/>
          <w:vertAlign w:val="superscript"/>
        </w:rPr>
        <w:t> </w:t>
      </w:r>
      <w:r w:rsidRPr="00D5167D">
        <w:rPr>
          <w:bCs/>
          <w:sz w:val="24"/>
          <w:szCs w:val="24"/>
        </w:rPr>
        <w:t xml:space="preserve">pozemok registra „C“ </w:t>
      </w:r>
      <w:proofErr w:type="spellStart"/>
      <w:r w:rsidRPr="00D5167D">
        <w:rPr>
          <w:bCs/>
          <w:sz w:val="24"/>
          <w:szCs w:val="24"/>
        </w:rPr>
        <w:t>parc</w:t>
      </w:r>
      <w:proofErr w:type="spellEnd"/>
      <w:r w:rsidRPr="00D5167D">
        <w:rPr>
          <w:bCs/>
          <w:sz w:val="24"/>
          <w:szCs w:val="24"/>
        </w:rPr>
        <w:t>. 35/5, druh pozemku – zastavané pozemky a nádvoria o výmere 41m</w:t>
      </w:r>
      <w:r w:rsidRPr="00D5167D">
        <w:rPr>
          <w:bCs/>
          <w:sz w:val="24"/>
          <w:szCs w:val="24"/>
          <w:vertAlign w:val="superscript"/>
        </w:rPr>
        <w:t>2</w:t>
      </w:r>
      <w:r w:rsidRPr="00D5167D">
        <w:rPr>
          <w:bCs/>
          <w:sz w:val="24"/>
          <w:szCs w:val="24"/>
        </w:rPr>
        <w:t xml:space="preserve"> zapísaný na LV č. 1552 </w:t>
      </w:r>
      <w:r>
        <w:rPr>
          <w:bCs/>
          <w:sz w:val="24"/>
          <w:szCs w:val="24"/>
        </w:rPr>
        <w:t>.</w:t>
      </w:r>
    </w:p>
    <w:p w:rsidR="002967E7" w:rsidRPr="00E36503" w:rsidRDefault="002967E7" w:rsidP="002967E7">
      <w:pPr>
        <w:pStyle w:val="Odsekzoznamu"/>
        <w:rPr>
          <w:b/>
          <w:bCs/>
          <w:sz w:val="24"/>
          <w:szCs w:val="24"/>
        </w:rPr>
      </w:pPr>
    </w:p>
    <w:p w:rsidR="002967E7" w:rsidRPr="00C12592" w:rsidRDefault="002967E7" w:rsidP="002967E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2967E7" w:rsidRPr="00C12592" w:rsidRDefault="002967E7" w:rsidP="002967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2967E7" w:rsidRPr="00C12592" w:rsidRDefault="002967E7" w:rsidP="002967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967E7" w:rsidRDefault="002967E7" w:rsidP="002967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0E6EE0" w:rsidRDefault="002967E7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17</w:t>
      </w:r>
    </w:p>
    <w:p w:rsidR="002967E7" w:rsidRPr="000E6EE0" w:rsidRDefault="006075BC" w:rsidP="00F819F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Žiadosť Mgr. Ladislava Justa, Bernolákova 37, 953 01 Zlaté Moravce o odkúpenie pozemku vo vlastníctve obce a to časť parcely registra „E“ s č. parcely 777, vedeného na LV č. 2308 v katastrálnom území Topoľčianky o výmere 54 m².</w:t>
      </w:r>
    </w:p>
    <w:p w:rsidR="000E6EE0" w:rsidRDefault="000E6EE0" w:rsidP="00F819F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6075BC" w:rsidRPr="00660D8C" w:rsidRDefault="00660D8C" w:rsidP="00660D8C">
      <w:pPr>
        <w:pStyle w:val="Bezriadkovani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Orlík - z</w:t>
      </w:r>
      <w:r w:rsidR="006075BC" w:rsidRPr="00660D8C">
        <w:rPr>
          <w:rFonts w:ascii="Times New Roman" w:hAnsi="Times New Roman" w:cs="Times New Roman"/>
          <w:sz w:val="24"/>
          <w:szCs w:val="24"/>
        </w:rPr>
        <w:t> dôvodu stanovenia všeobecnej hodnoty majetku sa budú všetky žiadost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75BC" w:rsidRPr="00660D8C">
        <w:rPr>
          <w:rFonts w:ascii="Times New Roman" w:hAnsi="Times New Roman" w:cs="Times New Roman"/>
          <w:sz w:val="24"/>
          <w:szCs w:val="24"/>
        </w:rPr>
        <w:t> odkúpenie pozemkov odkladať</w:t>
      </w:r>
    </w:p>
    <w:p w:rsidR="006928D0" w:rsidRDefault="00660D8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146/2024/10</w:t>
      </w:r>
    </w:p>
    <w:p w:rsidR="00660D8C" w:rsidRDefault="00660D8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60D8C" w:rsidRDefault="00660D8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10. zasadnutí dňa 14. 3. 2024:</w:t>
      </w:r>
    </w:p>
    <w:p w:rsidR="00660D8C" w:rsidRPr="00E741FD" w:rsidRDefault="00660D8C" w:rsidP="00660D8C">
      <w:pPr>
        <w:pStyle w:val="Odsekzoznamu"/>
        <w:numPr>
          <w:ilvl w:val="0"/>
          <w:numId w:val="34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lastRenderedPageBreak/>
        <w:t xml:space="preserve">PREROKOVALO: </w:t>
      </w:r>
      <w:r>
        <w:rPr>
          <w:bCs/>
          <w:iCs/>
          <w:sz w:val="24"/>
          <w:szCs w:val="24"/>
        </w:rPr>
        <w:t>Ž</w:t>
      </w:r>
      <w:r w:rsidRPr="009B6375">
        <w:rPr>
          <w:bCs/>
          <w:iCs/>
          <w:sz w:val="24"/>
          <w:szCs w:val="24"/>
        </w:rPr>
        <w:t>iadosť od</w:t>
      </w:r>
      <w:r w:rsidRPr="00572289">
        <w:rPr>
          <w:b/>
          <w:bCs/>
          <w:i/>
          <w:iCs/>
          <w:sz w:val="24"/>
          <w:szCs w:val="24"/>
        </w:rPr>
        <w:t xml:space="preserve"> 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>Mgr. Ladislav JUST, Bernolákova 37,953 01  Zlaté Moravce o odkúpenie pozemku vo vlastníctve obce</w:t>
      </w:r>
    </w:p>
    <w:p w:rsidR="00660D8C" w:rsidRPr="00E741FD" w:rsidRDefault="00660D8C" w:rsidP="00660D8C">
      <w:pPr>
        <w:pStyle w:val="Odsekzoznamu"/>
        <w:numPr>
          <w:ilvl w:val="0"/>
          <w:numId w:val="34"/>
        </w:numPr>
        <w:spacing w:line="360" w:lineRule="auto"/>
        <w:contextualSpacing w:val="0"/>
        <w:rPr>
          <w:sz w:val="24"/>
          <w:szCs w:val="24"/>
        </w:rPr>
      </w:pPr>
      <w:r w:rsidRPr="00E741FD">
        <w:rPr>
          <w:b/>
          <w:bCs/>
          <w:i/>
          <w:iCs/>
          <w:sz w:val="24"/>
          <w:szCs w:val="24"/>
        </w:rPr>
        <w:t xml:space="preserve">ODKLADÁ: </w:t>
      </w:r>
      <w:r w:rsidRPr="00E741FD">
        <w:rPr>
          <w:bCs/>
          <w:iCs/>
          <w:sz w:val="24"/>
          <w:szCs w:val="24"/>
        </w:rPr>
        <w:t xml:space="preserve"> Žiadosť od</w:t>
      </w:r>
      <w:r w:rsidRPr="00E741FD">
        <w:rPr>
          <w:b/>
          <w:bCs/>
          <w:i/>
          <w:iCs/>
          <w:sz w:val="24"/>
          <w:szCs w:val="24"/>
        </w:rPr>
        <w:t xml:space="preserve"> </w:t>
      </w:r>
      <w:r w:rsidRPr="00E741FD">
        <w:rPr>
          <w:sz w:val="24"/>
          <w:szCs w:val="24"/>
        </w:rPr>
        <w:t xml:space="preserve"> </w:t>
      </w:r>
      <w:r w:rsidRPr="00E741FD">
        <w:rPr>
          <w:bCs/>
          <w:iCs/>
          <w:sz w:val="24"/>
          <w:szCs w:val="24"/>
        </w:rPr>
        <w:t>Mgr. Ladislav JUST, Bernolákova 37,953 01  Zlaté Moravce o odkúpenie pozemku vo vlastníctve obce</w:t>
      </w:r>
    </w:p>
    <w:p w:rsidR="00660D8C" w:rsidRDefault="00660D8C" w:rsidP="00660D8C">
      <w:pPr>
        <w:pStyle w:val="Odsekzoznamu"/>
        <w:spacing w:line="360" w:lineRule="auto"/>
        <w:ind w:left="1428"/>
        <w:rPr>
          <w:bCs/>
          <w:sz w:val="24"/>
          <w:szCs w:val="24"/>
        </w:rPr>
      </w:pPr>
      <w:r w:rsidRPr="00572289">
        <w:rPr>
          <w:bCs/>
          <w:iCs/>
          <w:sz w:val="24"/>
          <w:szCs w:val="24"/>
        </w:rPr>
        <w:t>a to : časť parcely  registra „E“  s parcelným číslom 777, vedeného na LV č. 2308 v katastrálnom území Topoľčianky  o výmere 54 m</w:t>
      </w:r>
      <w:r w:rsidRPr="00572289">
        <w:rPr>
          <w:bCs/>
          <w:iCs/>
          <w:sz w:val="24"/>
          <w:szCs w:val="24"/>
          <w:vertAlign w:val="superscript"/>
        </w:rPr>
        <w:t>2</w:t>
      </w:r>
      <w:r w:rsidRPr="00572289">
        <w:rPr>
          <w:bCs/>
          <w:sz w:val="24"/>
          <w:szCs w:val="24"/>
        </w:rPr>
        <w:t xml:space="preserve"> </w:t>
      </w:r>
    </w:p>
    <w:p w:rsidR="00660D8C" w:rsidRPr="00E741FD" w:rsidRDefault="00660D8C" w:rsidP="00660D8C">
      <w:pPr>
        <w:pStyle w:val="Odsekzoznamu"/>
        <w:numPr>
          <w:ilvl w:val="0"/>
          <w:numId w:val="34"/>
        </w:numPr>
        <w:spacing w:line="360" w:lineRule="auto"/>
        <w:contextualSpacing w:val="0"/>
        <w:rPr>
          <w:sz w:val="24"/>
          <w:szCs w:val="24"/>
        </w:rPr>
      </w:pPr>
      <w:r w:rsidRPr="00E741FD">
        <w:rPr>
          <w:b/>
          <w:bCs/>
          <w:i/>
          <w:iCs/>
          <w:sz w:val="24"/>
          <w:szCs w:val="24"/>
        </w:rPr>
        <w:t>UKLADÁ:</w:t>
      </w:r>
      <w:r w:rsidRPr="00E741FD">
        <w:rPr>
          <w:i/>
          <w:sz w:val="24"/>
          <w:szCs w:val="24"/>
        </w:rPr>
        <w:t xml:space="preserve"> </w:t>
      </w:r>
      <w:r w:rsidRPr="00E741FD">
        <w:rPr>
          <w:b/>
          <w:sz w:val="24"/>
          <w:szCs w:val="24"/>
        </w:rPr>
        <w:t xml:space="preserve"> </w:t>
      </w:r>
      <w:r w:rsidRPr="00E741FD">
        <w:rPr>
          <w:sz w:val="24"/>
          <w:szCs w:val="24"/>
        </w:rPr>
        <w:t xml:space="preserve">Komisii na vysporiadanie pozemkov   </w:t>
      </w:r>
      <w:r>
        <w:rPr>
          <w:sz w:val="24"/>
          <w:szCs w:val="24"/>
        </w:rPr>
        <w:t xml:space="preserve">vykonať tvaro miestnu obhliadku a preveriť reálny stav umiestnenia oplotenia žiadateľa   a podať správu OZ </w:t>
      </w:r>
    </w:p>
    <w:p w:rsidR="00660D8C" w:rsidRPr="00660D8C" w:rsidRDefault="00660D8C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60D8C" w:rsidRPr="00C12592" w:rsidRDefault="00660D8C" w:rsidP="00660D8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660D8C" w:rsidRPr="00C12592" w:rsidRDefault="00660D8C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660D8C" w:rsidRPr="00C12592" w:rsidRDefault="00660D8C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60D8C" w:rsidRDefault="00660D8C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60D8C" w:rsidRDefault="00660D8C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14B85" w:rsidRPr="000E6EE0" w:rsidRDefault="00614B85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18</w:t>
      </w:r>
    </w:p>
    <w:p w:rsidR="00614B85" w:rsidRPr="000E6EE0" w:rsidRDefault="00614B85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Žiadosť: Zdenka Horváthová a Milan Horváth, Hlavná 168/147, 951 93 Topoľčianky o odpredanie majetku obce Topoľčianky a to časť parcely registra „E“ s parcelným č. 780, vedeného na LV č. 2308v katastrálnom území Topoľčianky o výmere cca 33 m².</w:t>
      </w: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85" w:rsidRPr="000E6EE0" w:rsidRDefault="00614B85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Uznesenie č. 147/2024/10</w:t>
      </w:r>
    </w:p>
    <w:p w:rsidR="00F43412" w:rsidRDefault="00F43412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10. zasadnutí dňa 14. 3. 2024:</w:t>
      </w:r>
    </w:p>
    <w:p w:rsidR="00614B85" w:rsidRDefault="00614B85" w:rsidP="00614B85">
      <w:pPr>
        <w:pStyle w:val="Odsekzoznamu"/>
        <w:numPr>
          <w:ilvl w:val="0"/>
          <w:numId w:val="35"/>
        </w:numPr>
        <w:spacing w:line="360" w:lineRule="auto"/>
        <w:contextualSpacing w:val="0"/>
        <w:rPr>
          <w:bCs/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Žiadosť od </w:t>
      </w:r>
      <w:r>
        <w:rPr>
          <w:sz w:val="24"/>
          <w:szCs w:val="24"/>
        </w:rPr>
        <w:t xml:space="preserve"> - </w:t>
      </w:r>
      <w:r w:rsidRPr="00572289">
        <w:rPr>
          <w:sz w:val="24"/>
          <w:szCs w:val="24"/>
        </w:rPr>
        <w:t xml:space="preserve">  </w:t>
      </w:r>
      <w:r w:rsidRPr="00572289">
        <w:rPr>
          <w:bCs/>
          <w:iCs/>
          <w:sz w:val="24"/>
          <w:szCs w:val="24"/>
        </w:rPr>
        <w:t xml:space="preserve">Zdenka Horváthová  a Milan Horváth , Hlavná 168/147, 951 93 Topoľčianky o </w:t>
      </w:r>
      <w:r w:rsidRPr="00572289">
        <w:rPr>
          <w:bCs/>
          <w:sz w:val="24"/>
          <w:szCs w:val="24"/>
        </w:rPr>
        <w:t>odpredanie majetku obce Topoľčianky</w:t>
      </w:r>
    </w:p>
    <w:p w:rsidR="00614B85" w:rsidRPr="00E741FD" w:rsidRDefault="00614B85" w:rsidP="00614B85">
      <w:pPr>
        <w:pStyle w:val="Odsekzoznamu"/>
        <w:numPr>
          <w:ilvl w:val="0"/>
          <w:numId w:val="35"/>
        </w:numPr>
        <w:spacing w:line="360" w:lineRule="auto"/>
        <w:ind w:left="1080"/>
        <w:contextualSpacing w:val="0"/>
        <w:rPr>
          <w:sz w:val="24"/>
          <w:szCs w:val="24"/>
        </w:rPr>
      </w:pPr>
      <w:r w:rsidRPr="00E741FD">
        <w:rPr>
          <w:b/>
          <w:bCs/>
          <w:i/>
          <w:iCs/>
          <w:sz w:val="24"/>
          <w:szCs w:val="24"/>
        </w:rPr>
        <w:t xml:space="preserve">ODKLADÁ: </w:t>
      </w:r>
      <w:r w:rsidRPr="00E741FD">
        <w:rPr>
          <w:sz w:val="24"/>
          <w:szCs w:val="24"/>
        </w:rPr>
        <w:t xml:space="preserve">Žiadosť od  -   </w:t>
      </w:r>
      <w:r w:rsidRPr="00E741FD">
        <w:rPr>
          <w:bCs/>
          <w:iCs/>
          <w:sz w:val="24"/>
          <w:szCs w:val="24"/>
        </w:rPr>
        <w:t xml:space="preserve">Zdenka Horváthová  a Milan Horváth , Hlavná 168/147, 951 93 Topoľčianky o </w:t>
      </w:r>
      <w:r w:rsidRPr="00E741FD">
        <w:rPr>
          <w:bCs/>
          <w:sz w:val="24"/>
          <w:szCs w:val="24"/>
        </w:rPr>
        <w:t xml:space="preserve">odpredanie majetku obce Topoľčianky, </w:t>
      </w:r>
      <w:r w:rsidRPr="00E741FD">
        <w:rPr>
          <w:bCs/>
          <w:iCs/>
          <w:sz w:val="24"/>
          <w:szCs w:val="24"/>
        </w:rPr>
        <w:t>časť parcely  registra „E“  s parcelným číslom 780, vedeného na LV č. 2308 v katastrálnom území Topoľčianky  o výmere cca 33  m</w:t>
      </w:r>
      <w:r w:rsidRPr="00E741FD">
        <w:rPr>
          <w:bCs/>
          <w:iCs/>
          <w:sz w:val="24"/>
          <w:szCs w:val="24"/>
          <w:vertAlign w:val="superscript"/>
        </w:rPr>
        <w:t>2</w:t>
      </w:r>
    </w:p>
    <w:p w:rsidR="00614B85" w:rsidRPr="00C12592" w:rsidRDefault="00614B85" w:rsidP="00614B8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614B85" w:rsidRPr="00C12592" w:rsidRDefault="00614B85" w:rsidP="00614B8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614B85" w:rsidRPr="00C12592" w:rsidRDefault="00614B85" w:rsidP="00614B8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14B85" w:rsidRDefault="00614B85" w:rsidP="00614B8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14B85" w:rsidRDefault="00614B85" w:rsidP="00614B85">
      <w:pPr>
        <w:spacing w:line="360" w:lineRule="auto"/>
        <w:rPr>
          <w:sz w:val="24"/>
          <w:szCs w:val="24"/>
        </w:rPr>
      </w:pPr>
    </w:p>
    <w:p w:rsidR="00614B85" w:rsidRPr="000E6EE0" w:rsidRDefault="00614B85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19</w:t>
      </w:r>
    </w:p>
    <w:p w:rsidR="00614B85" w:rsidRPr="000E6EE0" w:rsidRDefault="00614B85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Žiadosť Kamila Krajčírová a Ing. Štefan Krajčír, Tehelná 92, 949 01 Nitra o odpredanie majetku obce Topoľčianky a to časť parcely registra „E“ s parcelným číslom 777/1, vedeného na LV č. 2308 v katastrálnom území Topoľčianky o výmere cca 60 m².</w:t>
      </w:r>
    </w:p>
    <w:p w:rsidR="00614B85" w:rsidRPr="000E6EE0" w:rsidRDefault="00614B85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</w:p>
    <w:p w:rsidR="000E6EE0" w:rsidRDefault="000E6EE0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EE0" w:rsidRDefault="000E6EE0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EE0" w:rsidRDefault="000E6EE0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B85" w:rsidRPr="000E6EE0" w:rsidRDefault="00614B85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lastRenderedPageBreak/>
        <w:t>Uznesenie č. 148/2024/10</w:t>
      </w: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10. zasadnutí dňa 14. 3. 2024:</w:t>
      </w:r>
    </w:p>
    <w:p w:rsidR="00614B85" w:rsidRPr="00572289" w:rsidRDefault="00614B85" w:rsidP="00614B85">
      <w:pPr>
        <w:pStyle w:val="Odsekzoznamu"/>
        <w:numPr>
          <w:ilvl w:val="0"/>
          <w:numId w:val="36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 xml:space="preserve">Žiadosť </w:t>
      </w:r>
      <w:r w:rsidRPr="00572289">
        <w:rPr>
          <w:bCs/>
          <w:sz w:val="24"/>
          <w:szCs w:val="24"/>
        </w:rPr>
        <w:t xml:space="preserve">: Kamila Krajčírová  a Ing. Štefan Krajčír, Tehelná  92, 949 01 Nitra  </w:t>
      </w:r>
      <w:r w:rsidRPr="00572289">
        <w:rPr>
          <w:bCs/>
          <w:iCs/>
          <w:sz w:val="24"/>
          <w:szCs w:val="24"/>
        </w:rPr>
        <w:t xml:space="preserve">o </w:t>
      </w:r>
      <w:r w:rsidRPr="00572289">
        <w:rPr>
          <w:bCs/>
          <w:sz w:val="24"/>
          <w:szCs w:val="24"/>
        </w:rPr>
        <w:t>odpredanie majetku obce Topoľčianky</w:t>
      </w:r>
    </w:p>
    <w:p w:rsidR="00614B85" w:rsidRPr="00CD593C" w:rsidRDefault="00614B85" w:rsidP="00614B85">
      <w:pPr>
        <w:pStyle w:val="Odsekzoznamu"/>
        <w:numPr>
          <w:ilvl w:val="0"/>
          <w:numId w:val="36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 xml:space="preserve">ODKLADÁ:   </w:t>
      </w:r>
      <w:r w:rsidRPr="00572289">
        <w:rPr>
          <w:bCs/>
          <w:iCs/>
          <w:sz w:val="24"/>
          <w:szCs w:val="24"/>
        </w:rPr>
        <w:t>Žiadosť na odpredaj  nehnuteľného majetku Obce Topoľčianky  od</w:t>
      </w:r>
      <w:r w:rsidRPr="00572289">
        <w:rPr>
          <w:bCs/>
          <w:sz w:val="24"/>
          <w:szCs w:val="24"/>
        </w:rPr>
        <w:t xml:space="preserve"> -  Kamila Krajčírová  a Ing. Štefan Krajčír, Tehelná  92, 949 01 Nitra  </w:t>
      </w:r>
      <w:r w:rsidRPr="00572289">
        <w:rPr>
          <w:bCs/>
          <w:iCs/>
          <w:sz w:val="24"/>
          <w:szCs w:val="24"/>
        </w:rPr>
        <w:t xml:space="preserve">o </w:t>
      </w:r>
      <w:r w:rsidRPr="00572289">
        <w:rPr>
          <w:bCs/>
          <w:sz w:val="24"/>
          <w:szCs w:val="24"/>
        </w:rPr>
        <w:t xml:space="preserve">odpredanie majetku obce Topoľčianky, </w:t>
      </w:r>
      <w:r w:rsidRPr="00572289">
        <w:rPr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60 m</w:t>
      </w:r>
      <w:r w:rsidRPr="00572289">
        <w:rPr>
          <w:bCs/>
          <w:iCs/>
          <w:sz w:val="24"/>
          <w:szCs w:val="24"/>
          <w:vertAlign w:val="superscript"/>
        </w:rPr>
        <w:t>2</w:t>
      </w:r>
      <w:r w:rsidRPr="00572289">
        <w:rPr>
          <w:bCs/>
          <w:iCs/>
          <w:sz w:val="24"/>
          <w:szCs w:val="24"/>
        </w:rPr>
        <w:t>.</w:t>
      </w:r>
    </w:p>
    <w:p w:rsidR="00614B85" w:rsidRDefault="00614B85" w:rsidP="00614B85">
      <w:pPr>
        <w:pStyle w:val="Odsekzoznamu"/>
        <w:numPr>
          <w:ilvl w:val="0"/>
          <w:numId w:val="36"/>
        </w:numPr>
        <w:spacing w:line="360" w:lineRule="auto"/>
        <w:contextualSpacing w:val="0"/>
        <w:rPr>
          <w:sz w:val="24"/>
          <w:szCs w:val="24"/>
        </w:rPr>
      </w:pPr>
      <w:r w:rsidRPr="00CD593C">
        <w:rPr>
          <w:b/>
          <w:bCs/>
          <w:i/>
          <w:iCs/>
          <w:sz w:val="24"/>
          <w:szCs w:val="24"/>
        </w:rPr>
        <w:t>UKLADÁ:</w:t>
      </w:r>
      <w:r w:rsidRPr="00CD593C">
        <w:rPr>
          <w:i/>
          <w:sz w:val="24"/>
          <w:szCs w:val="24"/>
        </w:rPr>
        <w:t xml:space="preserve"> </w:t>
      </w:r>
      <w:r w:rsidRPr="00CD593C">
        <w:rPr>
          <w:b/>
          <w:sz w:val="24"/>
          <w:szCs w:val="24"/>
        </w:rPr>
        <w:t xml:space="preserve"> </w:t>
      </w:r>
      <w:r w:rsidRPr="00CD593C">
        <w:rPr>
          <w:sz w:val="24"/>
          <w:szCs w:val="24"/>
        </w:rPr>
        <w:t xml:space="preserve">Komisii na vysporiadanie pozemkov   vykonať tvaro miestnu obhliadku a preveriť reálny stav  na  časti  uvedenej parcele  777/1, nakoľko sú podané viaceré žiadosti  na jej odkúpenie a podať správu OZ </w:t>
      </w:r>
    </w:p>
    <w:p w:rsidR="00614B85" w:rsidRPr="00614B85" w:rsidRDefault="00614B85" w:rsidP="00614B85">
      <w:pPr>
        <w:spacing w:line="360" w:lineRule="auto"/>
        <w:rPr>
          <w:sz w:val="24"/>
          <w:szCs w:val="24"/>
        </w:rPr>
      </w:pPr>
    </w:p>
    <w:p w:rsidR="00CA6EFB" w:rsidRPr="00C12592" w:rsidRDefault="00CA6EFB" w:rsidP="00CA6EF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CA6EFB" w:rsidRPr="00C12592" w:rsidRDefault="00CA6EFB" w:rsidP="00CA6EF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CA6EFB" w:rsidRPr="00C12592" w:rsidRDefault="00CA6EFB" w:rsidP="00CA6EF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A6EFB" w:rsidRDefault="00CA6EFB" w:rsidP="00CA6EF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A6EFB" w:rsidRDefault="00CA6EFB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A6EFB" w:rsidRPr="000E6EE0" w:rsidRDefault="00CA6EFB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20</w:t>
      </w:r>
    </w:p>
    <w:p w:rsidR="00CA6EFB" w:rsidRPr="000E6EE0" w:rsidRDefault="00CA6EFB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Žiadosť JUDr. Pavol Kollár a JUDr.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Gaja</w:t>
      </w:r>
      <w:proofErr w:type="spellEnd"/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 Kollárová, Lehotského 4, 811 06 Bratislava o odpredanie majetku obce Topoľčianky a to časť parcely registra „E“ s parcelným číslom 777/1, vedeného na LV č. 2308 v katastrálnom území Topoľčianky o výmere cca 292 m².</w:t>
      </w:r>
    </w:p>
    <w:p w:rsidR="001F5294" w:rsidRDefault="001F5294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D6AB7" w:rsidRDefault="001F5294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Kollár – výmera pozemku zameraná geodetom, potrebuje vstup na pozemok k domu, ktorý kúpili, pokiaľ by OZ nesúhlasilo a nebolo by to v rozpore s iným žiadosťami o odkúpenie tohto pozemku, mohlo by to byť aj </w:t>
      </w:r>
      <w:r w:rsidR="00C86DDB">
        <w:rPr>
          <w:rFonts w:ascii="Times New Roman" w:hAnsi="Times New Roman" w:cs="Times New Roman"/>
          <w:sz w:val="24"/>
          <w:szCs w:val="24"/>
        </w:rPr>
        <w:t xml:space="preserve">cca </w:t>
      </w:r>
      <w:r w:rsidR="009D6AB7">
        <w:rPr>
          <w:rFonts w:ascii="Times New Roman" w:hAnsi="Times New Roman" w:cs="Times New Roman"/>
          <w:sz w:val="24"/>
          <w:szCs w:val="24"/>
        </w:rPr>
        <w:t xml:space="preserve">40 - </w:t>
      </w:r>
      <w:r w:rsidR="00C86DDB">
        <w:rPr>
          <w:rFonts w:ascii="Times New Roman" w:hAnsi="Times New Roman" w:cs="Times New Roman"/>
          <w:sz w:val="24"/>
          <w:szCs w:val="24"/>
        </w:rPr>
        <w:t xml:space="preserve">50 m². </w:t>
      </w:r>
      <w:r w:rsidR="00AE4797">
        <w:rPr>
          <w:rFonts w:ascii="Times New Roman" w:hAnsi="Times New Roman" w:cs="Times New Roman"/>
          <w:sz w:val="24"/>
          <w:szCs w:val="24"/>
        </w:rPr>
        <w:t xml:space="preserve">Komisia výstavby sa dohodla, </w:t>
      </w:r>
      <w:r w:rsidR="007A2940">
        <w:rPr>
          <w:rFonts w:ascii="Times New Roman" w:hAnsi="Times New Roman" w:cs="Times New Roman"/>
          <w:sz w:val="24"/>
          <w:szCs w:val="24"/>
        </w:rPr>
        <w:t xml:space="preserve">že absolvuje </w:t>
      </w:r>
      <w:proofErr w:type="spellStart"/>
      <w:r w:rsidR="007A2940">
        <w:rPr>
          <w:rFonts w:ascii="Times New Roman" w:hAnsi="Times New Roman" w:cs="Times New Roman"/>
          <w:sz w:val="24"/>
          <w:szCs w:val="24"/>
        </w:rPr>
        <w:t>tvaromiestnu</w:t>
      </w:r>
      <w:proofErr w:type="spellEnd"/>
      <w:r w:rsidR="007A2940">
        <w:rPr>
          <w:rFonts w:ascii="Times New Roman" w:hAnsi="Times New Roman" w:cs="Times New Roman"/>
          <w:sz w:val="24"/>
          <w:szCs w:val="24"/>
        </w:rPr>
        <w:t xml:space="preserve"> obhliadku, na ktorej by sa rád zúčastnil aj Ing. Štefan Krajčír, aj JUDr. Pavol Kollár komisia na vysporiadanie pozemkov sa zúčastní </w:t>
      </w:r>
      <w:proofErr w:type="spellStart"/>
      <w:r w:rsidR="007A2940">
        <w:rPr>
          <w:rFonts w:ascii="Times New Roman" w:hAnsi="Times New Roman" w:cs="Times New Roman"/>
          <w:sz w:val="24"/>
          <w:szCs w:val="24"/>
        </w:rPr>
        <w:t>tvaromiestnej</w:t>
      </w:r>
      <w:proofErr w:type="spellEnd"/>
      <w:r w:rsidR="007A2940">
        <w:rPr>
          <w:rFonts w:ascii="Times New Roman" w:hAnsi="Times New Roman" w:cs="Times New Roman"/>
          <w:sz w:val="24"/>
          <w:szCs w:val="24"/>
        </w:rPr>
        <w:t xml:space="preserve"> obhliadky, posúdi a podá žiadosť obecnému zastupiteľstvu.</w:t>
      </w:r>
      <w:r w:rsidR="00AE4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AB7" w:rsidRDefault="009D6AB7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D6AB7" w:rsidRDefault="009D6AB7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D6AB7" w:rsidRPr="000E6EE0" w:rsidRDefault="009D6AB7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Uznesenie č. 149/2024/10</w:t>
      </w:r>
    </w:p>
    <w:p w:rsidR="009D6AB7" w:rsidRDefault="009D6AB7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D6AB7" w:rsidRDefault="009D6AB7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10. zasadnutí dňa 14. 3. 2024:</w:t>
      </w:r>
    </w:p>
    <w:p w:rsidR="007A2940" w:rsidRDefault="007A2940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A2940" w:rsidRPr="00572289" w:rsidRDefault="007A2940" w:rsidP="007A2940">
      <w:pPr>
        <w:pStyle w:val="Odsekzoznamu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 xml:space="preserve">Žiadosť </w:t>
      </w:r>
      <w:r w:rsidRPr="00572289">
        <w:rPr>
          <w:bCs/>
          <w:sz w:val="24"/>
          <w:szCs w:val="24"/>
        </w:rPr>
        <w:t xml:space="preserve">: JUDr. Pavol Kollár a JUDr. </w:t>
      </w:r>
      <w:proofErr w:type="spellStart"/>
      <w:r w:rsidRPr="00572289">
        <w:rPr>
          <w:bCs/>
          <w:sz w:val="24"/>
          <w:szCs w:val="24"/>
        </w:rPr>
        <w:t>Gaja</w:t>
      </w:r>
      <w:proofErr w:type="spellEnd"/>
      <w:r w:rsidRPr="00572289">
        <w:rPr>
          <w:bCs/>
          <w:sz w:val="24"/>
          <w:szCs w:val="24"/>
        </w:rPr>
        <w:t xml:space="preserve"> Kollárová  Lehotského 4, 811 06 Bratislava </w:t>
      </w:r>
      <w:r w:rsidRPr="00572289">
        <w:rPr>
          <w:bCs/>
          <w:iCs/>
          <w:sz w:val="24"/>
          <w:szCs w:val="24"/>
        </w:rPr>
        <w:t xml:space="preserve">o </w:t>
      </w:r>
      <w:r w:rsidRPr="00572289">
        <w:rPr>
          <w:bCs/>
          <w:sz w:val="24"/>
          <w:szCs w:val="24"/>
        </w:rPr>
        <w:t xml:space="preserve">odpredanie majetku obce Topoľčianky, </w:t>
      </w:r>
      <w:r w:rsidRPr="00572289">
        <w:rPr>
          <w:bCs/>
          <w:iCs/>
          <w:sz w:val="24"/>
          <w:szCs w:val="24"/>
        </w:rPr>
        <w:t>a to časť parcely  registra „E“  s parcelným číslom 777/1, vedeného na LV č. 2308 v katastrálnom území Topoľčianky  o výmere cca292 m</w:t>
      </w:r>
      <w:r w:rsidRPr="00572289">
        <w:rPr>
          <w:bCs/>
          <w:iCs/>
          <w:sz w:val="24"/>
          <w:szCs w:val="24"/>
          <w:vertAlign w:val="superscript"/>
        </w:rPr>
        <w:t>2</w:t>
      </w:r>
    </w:p>
    <w:p w:rsidR="007A2940" w:rsidRPr="007A2940" w:rsidRDefault="007A2940" w:rsidP="007A2940">
      <w:pPr>
        <w:pStyle w:val="Odsekzoznamu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ODKLADÁ</w:t>
      </w:r>
      <w:r w:rsidRPr="00572289">
        <w:rPr>
          <w:bCs/>
          <w:iCs/>
          <w:sz w:val="24"/>
          <w:szCs w:val="24"/>
        </w:rPr>
        <w:t xml:space="preserve"> : Žiadosť od:</w:t>
      </w:r>
      <w:r w:rsidRPr="00572289">
        <w:rPr>
          <w:bCs/>
          <w:sz w:val="24"/>
          <w:szCs w:val="24"/>
        </w:rPr>
        <w:t xml:space="preserve"> JUDr. Pavol Kollár a JUDr. </w:t>
      </w:r>
      <w:proofErr w:type="spellStart"/>
      <w:r w:rsidRPr="00572289">
        <w:rPr>
          <w:bCs/>
          <w:sz w:val="24"/>
          <w:szCs w:val="24"/>
        </w:rPr>
        <w:t>Gaja</w:t>
      </w:r>
      <w:proofErr w:type="spellEnd"/>
      <w:r w:rsidRPr="00572289">
        <w:rPr>
          <w:bCs/>
          <w:sz w:val="24"/>
          <w:szCs w:val="24"/>
        </w:rPr>
        <w:t xml:space="preserve"> Kollárová  Lehotského 4, 811 06 Bratislava </w:t>
      </w:r>
      <w:r w:rsidRPr="00572289">
        <w:rPr>
          <w:bCs/>
          <w:iCs/>
          <w:sz w:val="24"/>
          <w:szCs w:val="24"/>
        </w:rPr>
        <w:t xml:space="preserve">o </w:t>
      </w:r>
      <w:r w:rsidRPr="00572289">
        <w:rPr>
          <w:bCs/>
          <w:sz w:val="24"/>
          <w:szCs w:val="24"/>
        </w:rPr>
        <w:t xml:space="preserve">odpredanie majetku obce Topoľčianky, </w:t>
      </w:r>
      <w:r w:rsidRPr="00572289">
        <w:rPr>
          <w:bCs/>
          <w:iCs/>
          <w:sz w:val="24"/>
          <w:szCs w:val="24"/>
        </w:rPr>
        <w:t xml:space="preserve">a to časť parcely  registra </w:t>
      </w:r>
      <w:r w:rsidRPr="00572289">
        <w:rPr>
          <w:bCs/>
          <w:iCs/>
          <w:sz w:val="24"/>
          <w:szCs w:val="24"/>
        </w:rPr>
        <w:lastRenderedPageBreak/>
        <w:t>„E“  s parcelným číslom 777/1, vedeného na LV č. 2308 v katastrálnom území Topoľčianky  o výmere cca</w:t>
      </w:r>
      <w:r>
        <w:rPr>
          <w:bCs/>
          <w:iCs/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>292 m</w:t>
      </w:r>
      <w:r w:rsidRPr="00572289">
        <w:rPr>
          <w:bCs/>
          <w:iCs/>
          <w:sz w:val="24"/>
          <w:szCs w:val="24"/>
          <w:vertAlign w:val="superscript"/>
        </w:rPr>
        <w:t>2</w:t>
      </w:r>
      <w:r w:rsidRPr="00572289">
        <w:rPr>
          <w:bCs/>
          <w:iCs/>
          <w:sz w:val="24"/>
          <w:szCs w:val="24"/>
        </w:rPr>
        <w:t>.</w:t>
      </w:r>
    </w:p>
    <w:p w:rsidR="007A2940" w:rsidRDefault="007A2940" w:rsidP="007A2940">
      <w:pPr>
        <w:spacing w:line="276" w:lineRule="auto"/>
        <w:rPr>
          <w:sz w:val="24"/>
          <w:szCs w:val="24"/>
        </w:rPr>
      </w:pPr>
    </w:p>
    <w:p w:rsidR="003E4281" w:rsidRPr="00C12592" w:rsidRDefault="003E4281" w:rsidP="003E428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3E4281" w:rsidRPr="00C12592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3E4281" w:rsidRPr="00C12592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3E4281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3E4281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E4281" w:rsidRDefault="003E4281" w:rsidP="007A2940">
      <w:pPr>
        <w:spacing w:line="276" w:lineRule="auto"/>
        <w:rPr>
          <w:sz w:val="24"/>
          <w:szCs w:val="24"/>
        </w:rPr>
      </w:pPr>
    </w:p>
    <w:p w:rsidR="007A2940" w:rsidRPr="000E6EE0" w:rsidRDefault="007A2940" w:rsidP="007A2940">
      <w:pPr>
        <w:spacing w:line="276" w:lineRule="auto"/>
        <w:rPr>
          <w:b/>
          <w:i/>
          <w:sz w:val="24"/>
          <w:szCs w:val="24"/>
        </w:rPr>
      </w:pPr>
      <w:r w:rsidRPr="000E6EE0">
        <w:rPr>
          <w:b/>
          <w:i/>
          <w:sz w:val="24"/>
          <w:szCs w:val="24"/>
        </w:rPr>
        <w:t>Bod programu č. 21</w:t>
      </w:r>
    </w:p>
    <w:p w:rsidR="007A2940" w:rsidRPr="000E6EE0" w:rsidRDefault="007A2940" w:rsidP="007A2940">
      <w:pPr>
        <w:spacing w:line="276" w:lineRule="auto"/>
        <w:rPr>
          <w:b/>
          <w:i/>
          <w:sz w:val="24"/>
          <w:szCs w:val="24"/>
        </w:rPr>
      </w:pPr>
      <w:r w:rsidRPr="000E6EE0">
        <w:rPr>
          <w:b/>
          <w:i/>
          <w:sz w:val="24"/>
          <w:szCs w:val="24"/>
        </w:rPr>
        <w:t xml:space="preserve">Žiadosť: Simona Suchá, </w:t>
      </w:r>
      <w:proofErr w:type="spellStart"/>
      <w:r w:rsidRPr="000E6EE0">
        <w:rPr>
          <w:b/>
          <w:i/>
          <w:sz w:val="24"/>
          <w:szCs w:val="24"/>
        </w:rPr>
        <w:t>Pažiťská</w:t>
      </w:r>
      <w:proofErr w:type="spellEnd"/>
      <w:r w:rsidRPr="000E6EE0">
        <w:rPr>
          <w:b/>
          <w:i/>
          <w:sz w:val="24"/>
          <w:szCs w:val="24"/>
        </w:rPr>
        <w:t xml:space="preserve"> 6, 951 93 Topoľčianky o odpredanie majetku obce Topoľčianky a to časť parcely registra „E“ s parcelným číslom 777/1, vedeného na LV č. 2308 v katastrálnom území Topoľčianky o výmere cca 52 m².</w:t>
      </w:r>
    </w:p>
    <w:p w:rsidR="007A2940" w:rsidRDefault="007A2940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A6EFB" w:rsidRPr="003E4281" w:rsidRDefault="003E4281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81">
        <w:rPr>
          <w:rFonts w:ascii="Times New Roman" w:hAnsi="Times New Roman" w:cs="Times New Roman"/>
          <w:b/>
          <w:sz w:val="24"/>
          <w:szCs w:val="24"/>
        </w:rPr>
        <w:t>Uznesenie č. 150/2024/10</w:t>
      </w:r>
    </w:p>
    <w:p w:rsidR="003E4281" w:rsidRDefault="003E4281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E4281" w:rsidRPr="00572289" w:rsidRDefault="003E4281" w:rsidP="003E4281">
      <w:pPr>
        <w:rPr>
          <w:sz w:val="24"/>
          <w:szCs w:val="24"/>
        </w:rPr>
      </w:pPr>
      <w:r w:rsidRPr="00572289">
        <w:rPr>
          <w:sz w:val="24"/>
          <w:szCs w:val="24"/>
        </w:rPr>
        <w:t>Obecné zastupiteľstvo v Topoľčiankach na svojom10. zasadnutí dňa 14.03. 2024</w:t>
      </w:r>
      <w:r>
        <w:rPr>
          <w:sz w:val="24"/>
          <w:szCs w:val="24"/>
        </w:rPr>
        <w:t>:</w:t>
      </w:r>
    </w:p>
    <w:p w:rsidR="003E4281" w:rsidRPr="00572289" w:rsidRDefault="003E4281" w:rsidP="003E4281">
      <w:pPr>
        <w:pStyle w:val="Odsekzoznamu"/>
        <w:numPr>
          <w:ilvl w:val="0"/>
          <w:numId w:val="38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 xml:space="preserve">Žiadosť </w:t>
      </w:r>
      <w:r w:rsidRPr="00572289">
        <w:rPr>
          <w:bCs/>
          <w:sz w:val="24"/>
          <w:szCs w:val="24"/>
        </w:rPr>
        <w:t xml:space="preserve">: Simona Suchá, </w:t>
      </w:r>
      <w:proofErr w:type="spellStart"/>
      <w:r w:rsidRPr="00572289">
        <w:rPr>
          <w:bCs/>
          <w:sz w:val="24"/>
          <w:szCs w:val="24"/>
        </w:rPr>
        <w:t>Pažická</w:t>
      </w:r>
      <w:proofErr w:type="spellEnd"/>
      <w:r w:rsidRPr="00572289">
        <w:rPr>
          <w:bCs/>
          <w:sz w:val="24"/>
          <w:szCs w:val="24"/>
        </w:rPr>
        <w:t xml:space="preserve"> 6, 951 93 Topoľčianky </w:t>
      </w:r>
      <w:r w:rsidRPr="00572289">
        <w:rPr>
          <w:bCs/>
          <w:iCs/>
          <w:sz w:val="24"/>
          <w:szCs w:val="24"/>
        </w:rPr>
        <w:t xml:space="preserve">o </w:t>
      </w:r>
      <w:r w:rsidRPr="00572289">
        <w:rPr>
          <w:bCs/>
          <w:sz w:val="24"/>
          <w:szCs w:val="24"/>
        </w:rPr>
        <w:t>odpredanie majetku obce Topoľčianky</w:t>
      </w:r>
    </w:p>
    <w:p w:rsidR="003E4281" w:rsidRPr="003E4281" w:rsidRDefault="003E4281" w:rsidP="003E4281">
      <w:pPr>
        <w:pStyle w:val="Odsekzoznamu"/>
        <w:numPr>
          <w:ilvl w:val="0"/>
          <w:numId w:val="38"/>
        </w:numPr>
        <w:spacing w:line="360" w:lineRule="auto"/>
        <w:contextualSpacing w:val="0"/>
        <w:rPr>
          <w:b/>
          <w:i/>
          <w:sz w:val="24"/>
          <w:szCs w:val="24"/>
        </w:rPr>
      </w:pPr>
      <w:r w:rsidRPr="00572289">
        <w:rPr>
          <w:b/>
          <w:i/>
          <w:sz w:val="24"/>
          <w:szCs w:val="24"/>
        </w:rPr>
        <w:t xml:space="preserve">ODKLADÁ: </w:t>
      </w:r>
      <w:r w:rsidRPr="00572289">
        <w:rPr>
          <w:bCs/>
          <w:iCs/>
          <w:sz w:val="24"/>
          <w:szCs w:val="24"/>
        </w:rPr>
        <w:t xml:space="preserve">Žiadosť </w:t>
      </w:r>
      <w:r w:rsidRPr="00572289">
        <w:rPr>
          <w:bCs/>
          <w:sz w:val="24"/>
          <w:szCs w:val="24"/>
        </w:rPr>
        <w:t xml:space="preserve"> od Simona Suchá, </w:t>
      </w:r>
      <w:proofErr w:type="spellStart"/>
      <w:r w:rsidRPr="00572289">
        <w:rPr>
          <w:bCs/>
          <w:sz w:val="24"/>
          <w:szCs w:val="24"/>
        </w:rPr>
        <w:t>Pažická</w:t>
      </w:r>
      <w:proofErr w:type="spellEnd"/>
      <w:r w:rsidRPr="00572289">
        <w:rPr>
          <w:bCs/>
          <w:sz w:val="24"/>
          <w:szCs w:val="24"/>
        </w:rPr>
        <w:t xml:space="preserve"> 6, 951 93 Topoľčianky </w:t>
      </w:r>
      <w:r w:rsidRPr="00572289">
        <w:rPr>
          <w:bCs/>
          <w:iCs/>
          <w:sz w:val="24"/>
          <w:szCs w:val="24"/>
        </w:rPr>
        <w:t xml:space="preserve">o </w:t>
      </w:r>
      <w:r w:rsidRPr="00572289">
        <w:rPr>
          <w:bCs/>
          <w:sz w:val="24"/>
          <w:szCs w:val="24"/>
        </w:rPr>
        <w:t xml:space="preserve">odpredanie majetku obce Topoľčianky, </w:t>
      </w:r>
      <w:r w:rsidRPr="00572289">
        <w:rPr>
          <w:bCs/>
          <w:iCs/>
          <w:sz w:val="24"/>
          <w:szCs w:val="24"/>
        </w:rPr>
        <w:t>a to časť parcely  registra „E“  s parcelným číslom 777/1, vedeného na LV č. 2308 v katastrálnom území Topoľčianky  o výmere cca52 m</w:t>
      </w:r>
      <w:r w:rsidRPr="00572289">
        <w:rPr>
          <w:bCs/>
          <w:iCs/>
          <w:sz w:val="24"/>
          <w:szCs w:val="24"/>
          <w:vertAlign w:val="superscript"/>
        </w:rPr>
        <w:t>2</w:t>
      </w:r>
    </w:p>
    <w:p w:rsidR="003E4281" w:rsidRPr="00572289" w:rsidRDefault="003E4281" w:rsidP="003E4281">
      <w:pPr>
        <w:pStyle w:val="Odsekzoznamu"/>
        <w:spacing w:line="360" w:lineRule="auto"/>
        <w:ind w:left="1068"/>
        <w:contextualSpacing w:val="0"/>
        <w:rPr>
          <w:b/>
          <w:i/>
          <w:sz w:val="24"/>
          <w:szCs w:val="24"/>
        </w:rPr>
      </w:pPr>
    </w:p>
    <w:p w:rsidR="003E4281" w:rsidRPr="00C12592" w:rsidRDefault="003E4281" w:rsidP="003E428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3E4281" w:rsidRPr="00C12592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3E4281" w:rsidRPr="00C12592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3E4281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3E4281" w:rsidRDefault="003E4281" w:rsidP="003E428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E4281" w:rsidRPr="000E6EE0" w:rsidRDefault="003E4281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22</w:t>
      </w:r>
    </w:p>
    <w:p w:rsidR="00DB0B8F" w:rsidRPr="000E6EE0" w:rsidRDefault="00DB0B8F" w:rsidP="00660D8C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Žiadosť: Ing. Pavol Hudec, Holešovská 19, 951 93 Topoľčianky – o prenájom nebytového priestoru vo vlastníctve obce Topoľčianky v budove Domu služieb, Hlavná 27, 951 93 Topoľčianky</w:t>
      </w:r>
    </w:p>
    <w:p w:rsidR="00DB0B8F" w:rsidRDefault="00DB0B8F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Pr="000E6EE0" w:rsidRDefault="00F43412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Uznesenie č. 151/2024/10</w:t>
      </w:r>
    </w:p>
    <w:p w:rsidR="00F43412" w:rsidRDefault="00F43412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B0B8F" w:rsidRDefault="00DB0B8F" w:rsidP="00DB0B8F">
      <w:pPr>
        <w:rPr>
          <w:sz w:val="24"/>
          <w:szCs w:val="24"/>
        </w:rPr>
      </w:pPr>
      <w:r w:rsidRPr="00572289">
        <w:rPr>
          <w:sz w:val="24"/>
          <w:szCs w:val="24"/>
        </w:rPr>
        <w:t>Obecné zastupiteľstvo v Topoľčiankach na svojom10. zasadnutí dňa 14.03. 2024</w:t>
      </w:r>
    </w:p>
    <w:p w:rsidR="00DB0B8F" w:rsidRPr="00572289" w:rsidRDefault="00DB0B8F" w:rsidP="00DB0B8F">
      <w:pPr>
        <w:rPr>
          <w:sz w:val="24"/>
          <w:szCs w:val="24"/>
        </w:rPr>
      </w:pPr>
    </w:p>
    <w:p w:rsidR="00DB0B8F" w:rsidRPr="004835E4" w:rsidRDefault="00DB0B8F" w:rsidP="00DB0B8F">
      <w:pPr>
        <w:pStyle w:val="Odsekzoznamu"/>
        <w:numPr>
          <w:ilvl w:val="0"/>
          <w:numId w:val="39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>Žiadosť</w:t>
      </w:r>
      <w:r>
        <w:rPr>
          <w:bCs/>
          <w:iCs/>
          <w:sz w:val="24"/>
          <w:szCs w:val="24"/>
        </w:rPr>
        <w:t xml:space="preserve">: </w:t>
      </w:r>
      <w:r w:rsidRPr="00572289">
        <w:rPr>
          <w:bCs/>
          <w:sz w:val="24"/>
          <w:szCs w:val="24"/>
        </w:rPr>
        <w:t>Ing. Pavel Hudec, Holešovská 19, 951 93 Topoľčianky  o prenájom nebytového priestoru  vo vlastníctve obce Topoľčianky  v budove Domu služieb, Hlavná 27,951 93 Topoľčianky</w:t>
      </w:r>
    </w:p>
    <w:p w:rsidR="00DB0B8F" w:rsidRPr="004835E4" w:rsidRDefault="00DB0B8F" w:rsidP="00DB0B8F">
      <w:pPr>
        <w:pStyle w:val="Odsekzoznamu"/>
        <w:numPr>
          <w:ilvl w:val="0"/>
          <w:numId w:val="39"/>
        </w:numPr>
        <w:spacing w:line="360" w:lineRule="auto"/>
        <w:contextualSpacing w:val="0"/>
        <w:rPr>
          <w:sz w:val="24"/>
          <w:szCs w:val="24"/>
        </w:rPr>
      </w:pPr>
      <w:r w:rsidRPr="004835E4">
        <w:rPr>
          <w:b/>
          <w:i/>
          <w:sz w:val="24"/>
          <w:szCs w:val="24"/>
        </w:rPr>
        <w:lastRenderedPageBreak/>
        <w:t>ODKLADÁ:</w:t>
      </w:r>
      <w:r>
        <w:rPr>
          <w:b/>
          <w:i/>
          <w:sz w:val="24"/>
          <w:szCs w:val="24"/>
        </w:rPr>
        <w:t xml:space="preserve"> </w:t>
      </w:r>
      <w:r w:rsidRPr="004835E4">
        <w:rPr>
          <w:bCs/>
          <w:iCs/>
          <w:sz w:val="24"/>
          <w:szCs w:val="24"/>
        </w:rPr>
        <w:t xml:space="preserve">Žiadosť </w:t>
      </w:r>
      <w:r w:rsidRPr="004835E4">
        <w:rPr>
          <w:bCs/>
          <w:sz w:val="24"/>
          <w:szCs w:val="24"/>
        </w:rPr>
        <w:t>:Ing. Pavel Hudec, Holešovská 19, 951 93 Topoľčianky  o prenájom nebytového priestoru  vo vlastníctve obce Topoľčianky  v budove Domu služieb, Hlavná 27,951 93 Topoľčianky</w:t>
      </w:r>
    </w:p>
    <w:p w:rsidR="00DB0B8F" w:rsidRDefault="00DB0B8F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B0B8F" w:rsidRPr="00C12592" w:rsidRDefault="00DB0B8F" w:rsidP="00DB0B8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DB0B8F" w:rsidRPr="00C12592" w:rsidRDefault="00DB0B8F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DB0B8F" w:rsidRPr="00C12592" w:rsidRDefault="00DB0B8F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B0B8F" w:rsidRDefault="00DB0B8F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43412" w:rsidRDefault="00F43412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Pr="000E6EE0" w:rsidRDefault="00F43412" w:rsidP="00DB0B8F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23</w:t>
      </w:r>
    </w:p>
    <w:p w:rsidR="00F43412" w:rsidRPr="000E6EE0" w:rsidRDefault="00F43412" w:rsidP="00DB0B8F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 xml:space="preserve">Ponuka na predaj pozemku – Ing. Róbert </w:t>
      </w:r>
      <w:proofErr w:type="spellStart"/>
      <w:r w:rsidRPr="000E6EE0">
        <w:rPr>
          <w:rFonts w:ascii="Times New Roman" w:hAnsi="Times New Roman" w:cs="Times New Roman"/>
          <w:b/>
          <w:i/>
          <w:sz w:val="24"/>
          <w:szCs w:val="24"/>
        </w:rPr>
        <w:t>Kršiak</w:t>
      </w:r>
      <w:proofErr w:type="spellEnd"/>
      <w:r w:rsidRPr="000E6EE0">
        <w:rPr>
          <w:rFonts w:ascii="Times New Roman" w:hAnsi="Times New Roman" w:cs="Times New Roman"/>
          <w:b/>
          <w:i/>
          <w:sz w:val="24"/>
          <w:szCs w:val="24"/>
        </w:rPr>
        <w:t>, Muškátová 2501/25, 955 01 Topoľčany, ponúka obci Topoľčianky na odpredaj pozemok s výmerou 12,5 m²</w:t>
      </w:r>
    </w:p>
    <w:p w:rsidR="00F43412" w:rsidRDefault="00F43412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Default="00F43412" w:rsidP="00F43412">
      <w:pPr>
        <w:pStyle w:val="Bezriadkovani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- Pozemky sú súčasťou cintorína, majiteľ ich ponúka na odpredaj v cene 12,5 m² za 500,- €</w:t>
      </w:r>
    </w:p>
    <w:p w:rsidR="00F43412" w:rsidRDefault="00F43412" w:rsidP="00F4341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Pr="000E6EE0" w:rsidRDefault="00F43412" w:rsidP="000E6E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E0">
        <w:rPr>
          <w:rFonts w:ascii="Times New Roman" w:hAnsi="Times New Roman" w:cs="Times New Roman"/>
          <w:b/>
          <w:sz w:val="24"/>
          <w:szCs w:val="24"/>
        </w:rPr>
        <w:t>Uznesenie č. 152/2024/10</w:t>
      </w:r>
    </w:p>
    <w:p w:rsidR="00F43412" w:rsidRDefault="00F43412" w:rsidP="00F4341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Pr="00572289" w:rsidRDefault="00F43412" w:rsidP="00F43412">
      <w:pPr>
        <w:rPr>
          <w:sz w:val="24"/>
          <w:szCs w:val="24"/>
        </w:rPr>
      </w:pPr>
      <w:r w:rsidRPr="00572289">
        <w:rPr>
          <w:sz w:val="24"/>
          <w:szCs w:val="24"/>
        </w:rPr>
        <w:t>Obecné zastupiteľstvo v Topoľčiankach na svojom10. zasadnutí dňa 14.03. 2024</w:t>
      </w:r>
    </w:p>
    <w:p w:rsidR="00F43412" w:rsidRPr="00572289" w:rsidRDefault="00F43412" w:rsidP="00F4341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F43412" w:rsidRPr="00572289" w:rsidRDefault="00F43412" w:rsidP="00F43412">
      <w:pPr>
        <w:pStyle w:val="Odsekzoznamu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 xml:space="preserve">Ponuka na predaj pozemku – Ing. Róbert </w:t>
      </w:r>
      <w:proofErr w:type="spellStart"/>
      <w:r w:rsidRPr="00572289">
        <w:rPr>
          <w:bCs/>
          <w:iCs/>
          <w:sz w:val="24"/>
          <w:szCs w:val="24"/>
        </w:rPr>
        <w:t>Kršiak</w:t>
      </w:r>
      <w:proofErr w:type="spellEnd"/>
      <w:r w:rsidRPr="00572289">
        <w:rPr>
          <w:bCs/>
          <w:iCs/>
          <w:sz w:val="24"/>
          <w:szCs w:val="24"/>
        </w:rPr>
        <w:t xml:space="preserve">, Muškátová 2501/25, 955 01 Topoľčany </w:t>
      </w:r>
    </w:p>
    <w:p w:rsidR="00F43412" w:rsidRPr="00F91B6C" w:rsidRDefault="00F43412" w:rsidP="00F43412">
      <w:pPr>
        <w:numPr>
          <w:ilvl w:val="0"/>
          <w:numId w:val="43"/>
        </w:numPr>
        <w:spacing w:line="360" w:lineRule="auto"/>
        <w:ind w:left="1080"/>
        <w:rPr>
          <w:i/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NESCHVAĽUJE :</w:t>
      </w:r>
      <w:r w:rsidRPr="00572289">
        <w:rPr>
          <w:bCs/>
          <w:iCs/>
          <w:sz w:val="24"/>
          <w:szCs w:val="24"/>
        </w:rPr>
        <w:t xml:space="preserve">Ponuku na predaj pozemku – Ing. Róbert </w:t>
      </w:r>
      <w:proofErr w:type="spellStart"/>
      <w:r w:rsidRPr="00572289">
        <w:rPr>
          <w:bCs/>
          <w:iCs/>
          <w:sz w:val="24"/>
          <w:szCs w:val="24"/>
        </w:rPr>
        <w:t>Kršiak</w:t>
      </w:r>
      <w:proofErr w:type="spellEnd"/>
      <w:r w:rsidRPr="00572289">
        <w:rPr>
          <w:bCs/>
          <w:iCs/>
          <w:sz w:val="24"/>
          <w:szCs w:val="24"/>
        </w:rPr>
        <w:t>, Muškátová 2501/25, 955 01 Topoľčany ponúka Obci Topoľčianky  s výmerou 12,5 m</w:t>
      </w:r>
      <w:r w:rsidRPr="00572289">
        <w:rPr>
          <w:bCs/>
          <w:iCs/>
          <w:sz w:val="24"/>
          <w:szCs w:val="24"/>
          <w:vertAlign w:val="superscript"/>
        </w:rPr>
        <w:t>2</w:t>
      </w:r>
      <w:r w:rsidRPr="00572289">
        <w:rPr>
          <w:bCs/>
          <w:iCs/>
          <w:sz w:val="24"/>
          <w:szCs w:val="24"/>
        </w:rPr>
        <w:t xml:space="preserve"> ktorý je súčasťou miestneho cintorína</w:t>
      </w:r>
    </w:p>
    <w:p w:rsidR="00F43412" w:rsidRPr="000D6A72" w:rsidRDefault="00F43412" w:rsidP="00F43412">
      <w:pPr>
        <w:numPr>
          <w:ilvl w:val="0"/>
          <w:numId w:val="43"/>
        </w:numPr>
        <w:spacing w:line="360" w:lineRule="auto"/>
        <w:ind w:left="1080"/>
        <w:rPr>
          <w:i/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UKLADÁ:</w:t>
      </w:r>
      <w:r w:rsidRPr="00572289">
        <w:rPr>
          <w:i/>
          <w:sz w:val="24"/>
          <w:szCs w:val="24"/>
        </w:rPr>
        <w:t xml:space="preserve"> </w:t>
      </w:r>
      <w:r w:rsidRPr="00572289">
        <w:rPr>
          <w:b/>
          <w:sz w:val="24"/>
          <w:szCs w:val="24"/>
        </w:rPr>
        <w:t xml:space="preserve"> </w:t>
      </w:r>
      <w:r w:rsidRPr="00572289">
        <w:rPr>
          <w:sz w:val="24"/>
          <w:szCs w:val="24"/>
        </w:rPr>
        <w:t>Komisii na vysporiadanie pozemkov   -</w:t>
      </w:r>
      <w:r>
        <w:rPr>
          <w:sz w:val="24"/>
          <w:szCs w:val="24"/>
        </w:rPr>
        <w:t xml:space="preserve"> zabezpečiť </w:t>
      </w:r>
      <w:r w:rsidRPr="00572289">
        <w:rPr>
          <w:sz w:val="24"/>
          <w:szCs w:val="24"/>
        </w:rPr>
        <w:t xml:space="preserve"> odkúp</w:t>
      </w:r>
      <w:r>
        <w:rPr>
          <w:sz w:val="24"/>
          <w:szCs w:val="24"/>
        </w:rPr>
        <w:t xml:space="preserve">enie </w:t>
      </w:r>
      <w:r w:rsidRPr="00572289">
        <w:rPr>
          <w:sz w:val="24"/>
          <w:szCs w:val="24"/>
        </w:rPr>
        <w:t xml:space="preserve"> Obcou Topoľčianky do jej vlastníctva pozemky od vlastníkov na LV č. 2379 , L</w:t>
      </w:r>
      <w:r>
        <w:rPr>
          <w:sz w:val="24"/>
          <w:szCs w:val="24"/>
        </w:rPr>
        <w:t>V</w:t>
      </w:r>
      <w:r w:rsidRPr="00572289">
        <w:rPr>
          <w:sz w:val="24"/>
          <w:szCs w:val="24"/>
        </w:rPr>
        <w:t xml:space="preserve"> 2378 </w:t>
      </w:r>
      <w:r w:rsidRPr="00572289">
        <w:rPr>
          <w:bCs/>
          <w:iCs/>
          <w:sz w:val="24"/>
          <w:szCs w:val="24"/>
        </w:rPr>
        <w:t xml:space="preserve">a preveriť  či sú </w:t>
      </w:r>
      <w:r w:rsidRPr="00572289">
        <w:rPr>
          <w:sz w:val="24"/>
          <w:szCs w:val="24"/>
        </w:rPr>
        <w:t>v  priestore</w:t>
      </w:r>
      <w:r w:rsidRPr="00572289">
        <w:rPr>
          <w:bCs/>
          <w:iCs/>
          <w:sz w:val="24"/>
          <w:szCs w:val="24"/>
        </w:rPr>
        <w:t xml:space="preserve">  miestneho cintorína ešte iný vlastníci. </w:t>
      </w:r>
    </w:p>
    <w:p w:rsidR="000D6A72" w:rsidRDefault="000D6A72" w:rsidP="000D6A72">
      <w:pPr>
        <w:pStyle w:val="Odsekzoznamu"/>
        <w:rPr>
          <w:i/>
          <w:sz w:val="24"/>
          <w:szCs w:val="24"/>
        </w:rPr>
      </w:pPr>
    </w:p>
    <w:p w:rsidR="000D6A72" w:rsidRPr="00C12592" w:rsidRDefault="000D6A72" w:rsidP="000D6A7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0D6A72" w:rsidRPr="00C12592" w:rsidRDefault="000D6A72" w:rsidP="000D6A7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0D6A72" w:rsidRPr="00C12592" w:rsidRDefault="000D6A72" w:rsidP="000D6A7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D6A72" w:rsidRDefault="000D6A72" w:rsidP="000D6A7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D6A72" w:rsidRDefault="000D6A72" w:rsidP="000D6A72">
      <w:pPr>
        <w:spacing w:line="360" w:lineRule="auto"/>
        <w:rPr>
          <w:i/>
          <w:sz w:val="24"/>
          <w:szCs w:val="24"/>
        </w:rPr>
      </w:pPr>
    </w:p>
    <w:p w:rsidR="00981BF5" w:rsidRDefault="00981BF5" w:rsidP="000D6A7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81BF5" w:rsidRDefault="00981BF5" w:rsidP="000D6A7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D6A72" w:rsidRPr="000E6EE0" w:rsidRDefault="000D6A72" w:rsidP="000D6A72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0E6EE0">
        <w:rPr>
          <w:rFonts w:ascii="Times New Roman" w:hAnsi="Times New Roman" w:cs="Times New Roman"/>
          <w:b/>
          <w:i/>
          <w:sz w:val="24"/>
          <w:szCs w:val="24"/>
        </w:rPr>
        <w:t>Bod programu č. 24</w:t>
      </w:r>
    </w:p>
    <w:p w:rsidR="000D6A72" w:rsidRPr="000E6EE0" w:rsidRDefault="000D6A72" w:rsidP="000D6A72">
      <w:pPr>
        <w:spacing w:line="360" w:lineRule="auto"/>
        <w:rPr>
          <w:b/>
          <w:i/>
          <w:sz w:val="24"/>
          <w:szCs w:val="24"/>
        </w:rPr>
      </w:pPr>
      <w:r w:rsidRPr="000E6EE0">
        <w:rPr>
          <w:b/>
          <w:i/>
          <w:sz w:val="24"/>
          <w:szCs w:val="24"/>
        </w:rPr>
        <w:t>Žiadosť: Juraj gajdoš a Erika Gajdošová, Cintorínska ulica 225/25, 951 95 Obyce o schválenie vecného bremena na časť parcely KN C 4635/1 a KN E 842 vo vlastníctve obce na vybudované inžinierske siete z dôvodu kolaudačného konania na novostavbu RD</w:t>
      </w:r>
    </w:p>
    <w:p w:rsidR="000D6A72" w:rsidRDefault="000D6A72" w:rsidP="000D6A72">
      <w:pPr>
        <w:spacing w:line="360" w:lineRule="auto"/>
        <w:rPr>
          <w:sz w:val="24"/>
          <w:szCs w:val="24"/>
        </w:rPr>
      </w:pPr>
    </w:p>
    <w:p w:rsidR="000E6EE0" w:rsidRPr="000D6A72" w:rsidRDefault="000E6EE0" w:rsidP="000D6A72">
      <w:pPr>
        <w:spacing w:line="360" w:lineRule="auto"/>
        <w:rPr>
          <w:sz w:val="24"/>
          <w:szCs w:val="24"/>
        </w:rPr>
      </w:pPr>
    </w:p>
    <w:p w:rsidR="00981BF5" w:rsidRPr="000E6EE0" w:rsidRDefault="00981BF5" w:rsidP="000E6EE0">
      <w:pPr>
        <w:jc w:val="center"/>
        <w:rPr>
          <w:b/>
          <w:sz w:val="24"/>
          <w:szCs w:val="24"/>
        </w:rPr>
      </w:pPr>
      <w:r w:rsidRPr="000E6EE0">
        <w:rPr>
          <w:b/>
          <w:sz w:val="24"/>
          <w:szCs w:val="24"/>
        </w:rPr>
        <w:lastRenderedPageBreak/>
        <w:t>Uznesenie č. 153/2024/10</w:t>
      </w:r>
    </w:p>
    <w:p w:rsidR="00981BF5" w:rsidRDefault="00981BF5" w:rsidP="000F6DDD">
      <w:pPr>
        <w:rPr>
          <w:sz w:val="24"/>
          <w:szCs w:val="24"/>
        </w:rPr>
      </w:pPr>
    </w:p>
    <w:p w:rsidR="000F6DDD" w:rsidRPr="00572289" w:rsidRDefault="000F6DDD" w:rsidP="000F6DDD">
      <w:pPr>
        <w:rPr>
          <w:sz w:val="24"/>
          <w:szCs w:val="24"/>
        </w:rPr>
      </w:pPr>
      <w:r w:rsidRPr="00572289">
        <w:rPr>
          <w:sz w:val="24"/>
          <w:szCs w:val="24"/>
        </w:rPr>
        <w:t>Obecné zastupiteľstvo v Topoľčiankach na svojom10. zasadnutí dňa 14.03. 2024</w:t>
      </w:r>
    </w:p>
    <w:p w:rsidR="000F6DDD" w:rsidRPr="00572289" w:rsidRDefault="000F6DDD" w:rsidP="000F6DDD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0F6DDD" w:rsidRPr="00572289" w:rsidRDefault="000F6DDD" w:rsidP="000F6DDD">
      <w:pPr>
        <w:pStyle w:val="Odsekzoznamu"/>
        <w:numPr>
          <w:ilvl w:val="0"/>
          <w:numId w:val="44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bCs/>
          <w:i/>
          <w:iCs/>
          <w:sz w:val="24"/>
          <w:szCs w:val="24"/>
        </w:rPr>
        <w:t>PREROKOVALO:</w:t>
      </w:r>
      <w:r w:rsidRPr="00572289">
        <w:rPr>
          <w:sz w:val="24"/>
          <w:szCs w:val="24"/>
        </w:rPr>
        <w:t xml:space="preserve"> </w:t>
      </w:r>
      <w:r w:rsidRPr="00572289">
        <w:rPr>
          <w:bCs/>
          <w:iCs/>
          <w:sz w:val="24"/>
          <w:szCs w:val="24"/>
        </w:rPr>
        <w:t xml:space="preserve">Žiadosť </w:t>
      </w:r>
      <w:r w:rsidRPr="00572289">
        <w:rPr>
          <w:bCs/>
          <w:sz w:val="24"/>
          <w:szCs w:val="24"/>
        </w:rPr>
        <w:t>: Juraj Gajdoš a Erika Gajdošová, Cintorínska ulica 225/25, 95195 Obyce o schválenie vecného bremena</w:t>
      </w:r>
    </w:p>
    <w:p w:rsidR="000F6DDD" w:rsidRPr="00572289" w:rsidRDefault="000F6DDD" w:rsidP="000F6DDD">
      <w:pPr>
        <w:pStyle w:val="Odsekzoznamu"/>
        <w:numPr>
          <w:ilvl w:val="0"/>
          <w:numId w:val="44"/>
        </w:numPr>
        <w:spacing w:line="360" w:lineRule="auto"/>
        <w:contextualSpacing w:val="0"/>
        <w:rPr>
          <w:sz w:val="24"/>
          <w:szCs w:val="24"/>
        </w:rPr>
      </w:pPr>
      <w:r w:rsidRPr="00572289">
        <w:rPr>
          <w:b/>
          <w:i/>
          <w:sz w:val="24"/>
          <w:szCs w:val="24"/>
        </w:rPr>
        <w:t xml:space="preserve">ODKLADÁ: </w:t>
      </w:r>
      <w:r w:rsidRPr="00572289">
        <w:rPr>
          <w:bCs/>
          <w:iCs/>
          <w:sz w:val="24"/>
          <w:szCs w:val="24"/>
        </w:rPr>
        <w:t xml:space="preserve">Žiadosť </w:t>
      </w:r>
      <w:r w:rsidRPr="00572289">
        <w:rPr>
          <w:bCs/>
          <w:sz w:val="24"/>
          <w:szCs w:val="24"/>
        </w:rPr>
        <w:t xml:space="preserve">: Juraj Gajdoš a Erika Gajdošová, Cintorínska ulica 225/25, 95195 Obyce o schválenie vecného bremena  na časť  </w:t>
      </w:r>
      <w:proofErr w:type="spellStart"/>
      <w:r w:rsidRPr="00572289">
        <w:rPr>
          <w:bCs/>
          <w:sz w:val="24"/>
          <w:szCs w:val="24"/>
        </w:rPr>
        <w:t>parc</w:t>
      </w:r>
      <w:proofErr w:type="spellEnd"/>
      <w:r w:rsidRPr="00572289">
        <w:rPr>
          <w:bCs/>
          <w:sz w:val="24"/>
          <w:szCs w:val="24"/>
        </w:rPr>
        <w:t xml:space="preserve">. KN C 4635/1 a KN E 842 vo vlastníctve obce </w:t>
      </w:r>
      <w:r w:rsidRPr="00572289">
        <w:rPr>
          <w:sz w:val="24"/>
          <w:szCs w:val="24"/>
        </w:rPr>
        <w:t>na vybudované inžinierske siete, z  dôvodu kolaudačného konania na novostavbu  RD</w:t>
      </w:r>
    </w:p>
    <w:p w:rsidR="000D6A72" w:rsidRPr="000D6A72" w:rsidRDefault="000D6A72" w:rsidP="000D6A72">
      <w:pPr>
        <w:spacing w:line="360" w:lineRule="auto"/>
        <w:rPr>
          <w:sz w:val="24"/>
          <w:szCs w:val="24"/>
        </w:rPr>
      </w:pPr>
    </w:p>
    <w:p w:rsidR="00981BF5" w:rsidRPr="00C12592" w:rsidRDefault="00981BF5" w:rsidP="00981BF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981BF5" w:rsidRPr="00C12592" w:rsidRDefault="00981BF5" w:rsidP="00981BF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981BF5" w:rsidRPr="00C12592" w:rsidRDefault="00981BF5" w:rsidP="00981BF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981BF5" w:rsidRDefault="00981BF5" w:rsidP="00981BF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981BF5" w:rsidRDefault="00981BF5" w:rsidP="000D6A72">
      <w:pPr>
        <w:spacing w:line="360" w:lineRule="auto"/>
        <w:rPr>
          <w:i/>
          <w:sz w:val="24"/>
          <w:szCs w:val="24"/>
        </w:rPr>
      </w:pPr>
    </w:p>
    <w:p w:rsidR="00981BF5" w:rsidRPr="000E6EE0" w:rsidRDefault="00981BF5" w:rsidP="000D6A72">
      <w:pPr>
        <w:spacing w:line="360" w:lineRule="auto"/>
        <w:rPr>
          <w:b/>
          <w:i/>
          <w:sz w:val="24"/>
          <w:szCs w:val="24"/>
        </w:rPr>
      </w:pPr>
      <w:r w:rsidRPr="000E6EE0">
        <w:rPr>
          <w:b/>
          <w:i/>
          <w:sz w:val="24"/>
          <w:szCs w:val="24"/>
        </w:rPr>
        <w:t>Bod programu č. 25</w:t>
      </w:r>
    </w:p>
    <w:p w:rsidR="00981BF5" w:rsidRPr="000E6EE0" w:rsidRDefault="00981BF5" w:rsidP="000D6A72">
      <w:pPr>
        <w:spacing w:line="360" w:lineRule="auto"/>
        <w:rPr>
          <w:b/>
          <w:i/>
          <w:sz w:val="24"/>
          <w:szCs w:val="24"/>
        </w:rPr>
      </w:pPr>
      <w:r w:rsidRPr="000E6EE0">
        <w:rPr>
          <w:b/>
          <w:i/>
          <w:sz w:val="24"/>
          <w:szCs w:val="24"/>
        </w:rPr>
        <w:t>Interpelácie poslancov</w:t>
      </w:r>
    </w:p>
    <w:p w:rsidR="00981BF5" w:rsidRDefault="00981BF5" w:rsidP="000D6A72">
      <w:pPr>
        <w:spacing w:line="360" w:lineRule="auto"/>
        <w:rPr>
          <w:sz w:val="24"/>
          <w:szCs w:val="24"/>
        </w:rPr>
      </w:pPr>
    </w:p>
    <w:p w:rsidR="00981BF5" w:rsidRPr="000E6EE0" w:rsidRDefault="00981BF5" w:rsidP="000E6EE0">
      <w:pPr>
        <w:spacing w:line="360" w:lineRule="auto"/>
        <w:jc w:val="center"/>
        <w:rPr>
          <w:b/>
          <w:sz w:val="24"/>
          <w:szCs w:val="24"/>
        </w:rPr>
      </w:pPr>
      <w:r w:rsidRPr="000E6EE0">
        <w:rPr>
          <w:b/>
          <w:sz w:val="24"/>
          <w:szCs w:val="24"/>
        </w:rPr>
        <w:t>Uznesenie č. 154/2024/10</w:t>
      </w:r>
    </w:p>
    <w:p w:rsidR="00981BF5" w:rsidRDefault="00981BF5" w:rsidP="00981BF5">
      <w:pPr>
        <w:rPr>
          <w:sz w:val="24"/>
          <w:szCs w:val="24"/>
        </w:rPr>
      </w:pPr>
      <w:r w:rsidRPr="00572289">
        <w:rPr>
          <w:sz w:val="24"/>
          <w:szCs w:val="24"/>
        </w:rPr>
        <w:t xml:space="preserve">Obecné zastupiteľstvo v Topoľčiankach na svojom </w:t>
      </w:r>
      <w:r>
        <w:rPr>
          <w:sz w:val="24"/>
          <w:szCs w:val="24"/>
        </w:rPr>
        <w:t>10</w:t>
      </w:r>
      <w:r w:rsidRPr="00572289">
        <w:rPr>
          <w:sz w:val="24"/>
          <w:szCs w:val="24"/>
        </w:rPr>
        <w:t>. zasadnutí dňa 14.</w:t>
      </w:r>
      <w:r>
        <w:rPr>
          <w:sz w:val="24"/>
          <w:szCs w:val="24"/>
        </w:rPr>
        <w:t>03</w:t>
      </w:r>
      <w:r w:rsidRPr="00572289">
        <w:rPr>
          <w:sz w:val="24"/>
          <w:szCs w:val="24"/>
        </w:rPr>
        <w:t>. 202</w:t>
      </w:r>
      <w:r>
        <w:rPr>
          <w:sz w:val="24"/>
          <w:szCs w:val="24"/>
        </w:rPr>
        <w:t>4</w:t>
      </w:r>
      <w:r w:rsidRPr="00572289">
        <w:rPr>
          <w:sz w:val="24"/>
          <w:szCs w:val="24"/>
        </w:rPr>
        <w:t>:</w:t>
      </w:r>
    </w:p>
    <w:p w:rsidR="00981BF5" w:rsidRPr="00572289" w:rsidRDefault="00981BF5" w:rsidP="00981BF5">
      <w:pPr>
        <w:rPr>
          <w:sz w:val="24"/>
          <w:szCs w:val="24"/>
        </w:rPr>
      </w:pPr>
    </w:p>
    <w:p w:rsidR="00981BF5" w:rsidRDefault="00981BF5" w:rsidP="00981BF5">
      <w:pPr>
        <w:pStyle w:val="Odsekzoznamu"/>
        <w:numPr>
          <w:ilvl w:val="0"/>
          <w:numId w:val="45"/>
        </w:numPr>
        <w:spacing w:after="200" w:line="276" w:lineRule="auto"/>
        <w:contextualSpacing w:val="0"/>
        <w:rPr>
          <w:sz w:val="24"/>
          <w:szCs w:val="24"/>
        </w:rPr>
      </w:pPr>
      <w:r w:rsidRPr="006F1EF6">
        <w:rPr>
          <w:b/>
          <w:i/>
          <w:sz w:val="24"/>
          <w:szCs w:val="24"/>
        </w:rPr>
        <w:t>PREROKOVALO</w:t>
      </w:r>
      <w:r w:rsidRPr="006F1EF6">
        <w:rPr>
          <w:b/>
          <w:sz w:val="24"/>
          <w:szCs w:val="24"/>
        </w:rPr>
        <w:t>:</w:t>
      </w:r>
      <w:r w:rsidRPr="006F1EF6">
        <w:rPr>
          <w:sz w:val="24"/>
          <w:szCs w:val="24"/>
        </w:rPr>
        <w:t xml:space="preserve"> Návrh Mgr. Gabriela Orlíka  na oslovenie spoločnosti Slovak Telekom a. s. spolu s inými organizáciami sídliacimi v obci  Topoľčianky, ak  sa k návrhu pripoja,  o preverenie možnosti zriadenia optického internetu – obnovenie  projektu  OI, resp. iné technické riešenie</w:t>
      </w:r>
    </w:p>
    <w:p w:rsidR="00981BF5" w:rsidRPr="006F1EF6" w:rsidRDefault="00981BF5" w:rsidP="00981BF5">
      <w:pPr>
        <w:pStyle w:val="Odsekzoznamu"/>
        <w:numPr>
          <w:ilvl w:val="0"/>
          <w:numId w:val="45"/>
        </w:numPr>
        <w:spacing w:after="200" w:line="276" w:lineRule="auto"/>
        <w:contextualSpacing w:val="0"/>
        <w:rPr>
          <w:sz w:val="24"/>
          <w:szCs w:val="24"/>
        </w:rPr>
      </w:pPr>
      <w:r w:rsidRPr="006F1EF6">
        <w:rPr>
          <w:b/>
          <w:bCs/>
          <w:i/>
          <w:iCs/>
          <w:sz w:val="24"/>
          <w:szCs w:val="24"/>
        </w:rPr>
        <w:t>SCHVAĽUJE</w:t>
      </w:r>
      <w:r>
        <w:rPr>
          <w:b/>
          <w:bCs/>
          <w:i/>
          <w:iCs/>
          <w:sz w:val="24"/>
          <w:szCs w:val="24"/>
        </w:rPr>
        <w:t xml:space="preserve">: </w:t>
      </w:r>
      <w:r w:rsidRPr="006F1EF6">
        <w:rPr>
          <w:sz w:val="24"/>
          <w:szCs w:val="24"/>
        </w:rPr>
        <w:t>Návrh Mgr. Gabriela Orlíka  na oslovenie spoločnosti Slovak Telekom a. s. spolu s inými organizáciami sídliacimi v obci  Topoľčianky, ak  sa k návrhu pripoja,  o preverenie možnosti zriadenia optického internetu – obnovenie  projektu  OI, resp. iné technické riešenie</w:t>
      </w:r>
      <w:r>
        <w:rPr>
          <w:sz w:val="24"/>
          <w:szCs w:val="24"/>
        </w:rPr>
        <w:t>.</w:t>
      </w:r>
    </w:p>
    <w:p w:rsidR="00981BF5" w:rsidRPr="00C12592" w:rsidRDefault="00981BF5" w:rsidP="00981BF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981BF5" w:rsidRPr="00C12592" w:rsidRDefault="00981BF5" w:rsidP="00605A5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981BF5" w:rsidRPr="00C12592" w:rsidRDefault="00981BF5" w:rsidP="00605A5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981BF5" w:rsidRDefault="00981BF5" w:rsidP="00605A5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A46B5" w:rsidRDefault="00AA46B5" w:rsidP="00605A5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46B5" w:rsidRDefault="00AA46B5" w:rsidP="00605A5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81BF5" w:rsidRPr="004E5A5B" w:rsidRDefault="008B02BA" w:rsidP="000D6A72">
      <w:pPr>
        <w:spacing w:line="360" w:lineRule="auto"/>
        <w:rPr>
          <w:b/>
          <w:sz w:val="24"/>
          <w:szCs w:val="24"/>
        </w:rPr>
      </w:pPr>
      <w:r w:rsidRPr="004E5A5B">
        <w:rPr>
          <w:b/>
          <w:sz w:val="24"/>
          <w:szCs w:val="24"/>
        </w:rPr>
        <w:t>Bod programu č. 25</w:t>
      </w:r>
    </w:p>
    <w:p w:rsidR="008B02BA" w:rsidRDefault="008B02BA" w:rsidP="000D6A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Interpelácie poslancov</w:t>
      </w:r>
    </w:p>
    <w:p w:rsidR="008B02BA" w:rsidRDefault="008B02BA" w:rsidP="000D6A72">
      <w:pPr>
        <w:spacing w:line="360" w:lineRule="auto"/>
        <w:rPr>
          <w:sz w:val="24"/>
          <w:szCs w:val="24"/>
        </w:rPr>
      </w:pPr>
    </w:p>
    <w:p w:rsidR="000E6EE0" w:rsidRDefault="000E6EE0" w:rsidP="004E5A5B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:rsidR="008B02BA" w:rsidRPr="008B02BA" w:rsidRDefault="008B02BA" w:rsidP="004E5A5B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8B02BA">
        <w:rPr>
          <w:b/>
          <w:bCs/>
          <w:iCs/>
          <w:sz w:val="24"/>
          <w:szCs w:val="24"/>
        </w:rPr>
        <w:lastRenderedPageBreak/>
        <w:t>Uznesenie č. 155/2024/10</w:t>
      </w:r>
    </w:p>
    <w:p w:rsidR="008B02BA" w:rsidRDefault="008B02BA" w:rsidP="008B02BA">
      <w:pPr>
        <w:rPr>
          <w:sz w:val="24"/>
          <w:szCs w:val="24"/>
        </w:rPr>
      </w:pPr>
      <w:r w:rsidRPr="00572289">
        <w:rPr>
          <w:sz w:val="24"/>
          <w:szCs w:val="24"/>
        </w:rPr>
        <w:t xml:space="preserve">Obecné zastupiteľstvo v Topoľčiankach na svojom </w:t>
      </w:r>
      <w:r>
        <w:rPr>
          <w:sz w:val="24"/>
          <w:szCs w:val="24"/>
        </w:rPr>
        <w:t>10</w:t>
      </w:r>
      <w:r w:rsidRPr="00572289">
        <w:rPr>
          <w:sz w:val="24"/>
          <w:szCs w:val="24"/>
        </w:rPr>
        <w:t>. zasadnutí dňa 14.</w:t>
      </w:r>
      <w:r>
        <w:rPr>
          <w:sz w:val="24"/>
          <w:szCs w:val="24"/>
        </w:rPr>
        <w:t>03</w:t>
      </w:r>
      <w:r w:rsidRPr="00572289">
        <w:rPr>
          <w:sz w:val="24"/>
          <w:szCs w:val="24"/>
        </w:rPr>
        <w:t>. 202</w:t>
      </w:r>
      <w:r>
        <w:rPr>
          <w:sz w:val="24"/>
          <w:szCs w:val="24"/>
        </w:rPr>
        <w:t>4</w:t>
      </w:r>
      <w:r w:rsidRPr="00572289">
        <w:rPr>
          <w:sz w:val="24"/>
          <w:szCs w:val="24"/>
        </w:rPr>
        <w:t>:</w:t>
      </w:r>
    </w:p>
    <w:p w:rsidR="008B02BA" w:rsidRPr="00572289" w:rsidRDefault="008B02BA" w:rsidP="008B02BA">
      <w:pPr>
        <w:rPr>
          <w:sz w:val="24"/>
          <w:szCs w:val="24"/>
        </w:rPr>
      </w:pPr>
    </w:p>
    <w:p w:rsidR="008B02BA" w:rsidRPr="006F1EF6" w:rsidRDefault="008B02BA" w:rsidP="008B02BA">
      <w:pPr>
        <w:pStyle w:val="Odsekzoznamu"/>
        <w:numPr>
          <w:ilvl w:val="0"/>
          <w:numId w:val="46"/>
        </w:numPr>
        <w:spacing w:line="276" w:lineRule="auto"/>
        <w:contextualSpacing w:val="0"/>
        <w:jc w:val="both"/>
        <w:rPr>
          <w:b/>
          <w:bCs/>
          <w:i/>
          <w:iCs/>
          <w:sz w:val="24"/>
          <w:szCs w:val="24"/>
        </w:rPr>
      </w:pPr>
      <w:r w:rsidRPr="006F1EF6">
        <w:rPr>
          <w:b/>
          <w:i/>
          <w:sz w:val="24"/>
          <w:szCs w:val="24"/>
        </w:rPr>
        <w:t>PREROKOVALO</w:t>
      </w:r>
      <w:r w:rsidRPr="006F1EF6">
        <w:rPr>
          <w:b/>
          <w:sz w:val="24"/>
          <w:szCs w:val="24"/>
        </w:rPr>
        <w:t>:</w:t>
      </w:r>
      <w:r w:rsidRPr="006F1EF6">
        <w:rPr>
          <w:sz w:val="24"/>
          <w:szCs w:val="24"/>
        </w:rPr>
        <w:t xml:space="preserve"> Návrh Mgr. Gabriela Orlíka </w:t>
      </w:r>
      <w:r>
        <w:rPr>
          <w:sz w:val="24"/>
          <w:szCs w:val="24"/>
        </w:rPr>
        <w:t xml:space="preserve">, vykonať všetky úkony vo vzťahu k žiadosti o zmenu stav. povolenia na Hotel Národný dom tak, aby boli aktívne hájené záujmy obce </w:t>
      </w:r>
      <w:r w:rsidRPr="006F1EF6">
        <w:rPr>
          <w:sz w:val="24"/>
          <w:szCs w:val="24"/>
        </w:rPr>
        <w:t xml:space="preserve"> </w:t>
      </w:r>
    </w:p>
    <w:p w:rsidR="008B02BA" w:rsidRDefault="008B02BA" w:rsidP="008B02BA">
      <w:pPr>
        <w:jc w:val="both"/>
        <w:rPr>
          <w:b/>
          <w:bCs/>
          <w:i/>
          <w:iCs/>
          <w:sz w:val="24"/>
          <w:szCs w:val="24"/>
        </w:rPr>
      </w:pPr>
    </w:p>
    <w:p w:rsidR="008B02BA" w:rsidRPr="006F1EF6" w:rsidRDefault="008B02BA" w:rsidP="008B02BA">
      <w:pPr>
        <w:pStyle w:val="Odsekzoznamu"/>
        <w:numPr>
          <w:ilvl w:val="0"/>
          <w:numId w:val="46"/>
        </w:numPr>
        <w:spacing w:line="276" w:lineRule="auto"/>
        <w:contextualSpacing w:val="0"/>
        <w:jc w:val="both"/>
        <w:rPr>
          <w:b/>
          <w:bCs/>
          <w:i/>
          <w:iCs/>
          <w:sz w:val="24"/>
          <w:szCs w:val="24"/>
        </w:rPr>
      </w:pPr>
      <w:r w:rsidRPr="006F1EF6">
        <w:rPr>
          <w:b/>
          <w:bCs/>
          <w:i/>
          <w:iCs/>
          <w:sz w:val="24"/>
          <w:szCs w:val="24"/>
        </w:rPr>
        <w:t>SCHVAĽUJE</w:t>
      </w:r>
      <w:r>
        <w:rPr>
          <w:b/>
          <w:bCs/>
          <w:i/>
          <w:iCs/>
          <w:sz w:val="24"/>
          <w:szCs w:val="24"/>
        </w:rPr>
        <w:t xml:space="preserve">: </w:t>
      </w:r>
      <w:r w:rsidRPr="006F1EF6">
        <w:rPr>
          <w:sz w:val="24"/>
          <w:szCs w:val="24"/>
        </w:rPr>
        <w:t xml:space="preserve">Návrh Mgr. Gabriela Orlíka </w:t>
      </w:r>
      <w:r>
        <w:rPr>
          <w:sz w:val="24"/>
          <w:szCs w:val="24"/>
        </w:rPr>
        <w:t>vykonať všetky úkony vo vzťahu k žiadosti o zmenu stavebného  povolenia na“ Hotel Národný“ dom tak,  aby boli aktívne hájené záujmy obce .</w:t>
      </w:r>
      <w:r w:rsidRPr="006F1EF6">
        <w:rPr>
          <w:sz w:val="24"/>
          <w:szCs w:val="24"/>
        </w:rPr>
        <w:t xml:space="preserve"> </w:t>
      </w:r>
    </w:p>
    <w:p w:rsidR="008B02BA" w:rsidRDefault="008B02BA" w:rsidP="008B02BA">
      <w:pPr>
        <w:ind w:left="360"/>
        <w:jc w:val="both"/>
        <w:rPr>
          <w:sz w:val="24"/>
          <w:szCs w:val="24"/>
        </w:rPr>
      </w:pPr>
      <w:r w:rsidRPr="006F1EF6">
        <w:rPr>
          <w:sz w:val="24"/>
          <w:szCs w:val="24"/>
        </w:rPr>
        <w:t xml:space="preserve"> </w:t>
      </w:r>
    </w:p>
    <w:p w:rsidR="008B02BA" w:rsidRDefault="008B02BA" w:rsidP="000D6A72">
      <w:pPr>
        <w:spacing w:line="360" w:lineRule="auto"/>
        <w:rPr>
          <w:sz w:val="24"/>
          <w:szCs w:val="24"/>
        </w:rPr>
      </w:pPr>
    </w:p>
    <w:p w:rsidR="008B02BA" w:rsidRPr="00C12592" w:rsidRDefault="008B02BA" w:rsidP="008B02B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8B02BA" w:rsidRPr="00C12592" w:rsidRDefault="008B02BA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9 (Poštulka,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Chren, Chrapková, Siklienka,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Orolín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Klikáčová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592">
        <w:rPr>
          <w:rFonts w:ascii="Times New Roman" w:hAnsi="Times New Roman" w:cs="Times New Roman"/>
          <w:sz w:val="24"/>
          <w:szCs w:val="24"/>
        </w:rPr>
        <w:t>Durdíková</w:t>
      </w:r>
      <w:proofErr w:type="spellEnd"/>
      <w:r w:rsidRPr="00C12592">
        <w:rPr>
          <w:rFonts w:ascii="Times New Roman" w:hAnsi="Times New Roman" w:cs="Times New Roman"/>
          <w:sz w:val="24"/>
          <w:szCs w:val="24"/>
        </w:rPr>
        <w:t>, Orlík)</w:t>
      </w:r>
    </w:p>
    <w:p w:rsidR="008B02BA" w:rsidRPr="00C12592" w:rsidRDefault="008B02BA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Proti: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B02BA" w:rsidRDefault="008B02BA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C12592">
        <w:rPr>
          <w:rFonts w:ascii="Times New Roman" w:hAnsi="Times New Roman" w:cs="Times New Roman"/>
          <w:b/>
          <w:sz w:val="24"/>
          <w:szCs w:val="24"/>
        </w:rPr>
        <w:t>Zdržal sa:</w:t>
      </w:r>
      <w:r w:rsidRPr="00C1259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B02BA" w:rsidRDefault="008B02BA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B02BA" w:rsidRDefault="008B02BA" w:rsidP="008B02BA">
      <w:pPr>
        <w:jc w:val="center"/>
        <w:outlineLvl w:val="0"/>
        <w:rPr>
          <w:b/>
          <w:bCs/>
          <w:sz w:val="24"/>
          <w:szCs w:val="24"/>
        </w:rPr>
      </w:pPr>
    </w:p>
    <w:p w:rsidR="008B02BA" w:rsidRPr="00572289" w:rsidRDefault="008B02BA" w:rsidP="008B02BA">
      <w:pPr>
        <w:jc w:val="both"/>
        <w:rPr>
          <w:b/>
          <w:bCs/>
          <w:i/>
          <w:sz w:val="24"/>
          <w:szCs w:val="24"/>
        </w:rPr>
      </w:pPr>
      <w:r w:rsidRPr="00572289">
        <w:rPr>
          <w:b/>
          <w:bCs/>
          <w:iCs/>
          <w:sz w:val="24"/>
          <w:szCs w:val="24"/>
        </w:rPr>
        <w:t>k </w:t>
      </w:r>
      <w:r w:rsidRPr="00572289">
        <w:rPr>
          <w:b/>
          <w:bCs/>
          <w:sz w:val="24"/>
          <w:szCs w:val="24"/>
        </w:rPr>
        <w:t xml:space="preserve"> bodu č. 26 . </w:t>
      </w:r>
      <w:r w:rsidRPr="00572289">
        <w:rPr>
          <w:b/>
          <w:bCs/>
          <w:i/>
          <w:sz w:val="24"/>
          <w:szCs w:val="24"/>
        </w:rPr>
        <w:t>Záver</w:t>
      </w:r>
      <w:r w:rsidRPr="00572289">
        <w:rPr>
          <w:bCs/>
          <w:i/>
          <w:sz w:val="24"/>
          <w:szCs w:val="24"/>
        </w:rPr>
        <w:t xml:space="preserve">  </w:t>
      </w:r>
      <w:r w:rsidRPr="00572289">
        <w:rPr>
          <w:i/>
          <w:sz w:val="24"/>
          <w:szCs w:val="24"/>
        </w:rPr>
        <w:t>z</w:t>
      </w:r>
      <w:r w:rsidRPr="00572289">
        <w:rPr>
          <w:b/>
          <w:bCs/>
          <w:i/>
          <w:sz w:val="24"/>
          <w:szCs w:val="24"/>
        </w:rPr>
        <w:t xml:space="preserve"> </w:t>
      </w:r>
      <w:r w:rsidRPr="00572289">
        <w:rPr>
          <w:i/>
          <w:sz w:val="24"/>
          <w:szCs w:val="24"/>
        </w:rPr>
        <w:t>rokovania OZ č. 10 dňa  14.03. 2024</w:t>
      </w:r>
      <w:r w:rsidRPr="00572289">
        <w:rPr>
          <w:b/>
          <w:bCs/>
          <w:i/>
          <w:sz w:val="24"/>
          <w:szCs w:val="24"/>
        </w:rPr>
        <w:t xml:space="preserve"> </w:t>
      </w:r>
    </w:p>
    <w:p w:rsidR="008B02BA" w:rsidRDefault="008B02BA" w:rsidP="008B02BA">
      <w:pPr>
        <w:jc w:val="both"/>
        <w:rPr>
          <w:b/>
          <w:bCs/>
          <w:i/>
          <w:sz w:val="24"/>
          <w:szCs w:val="24"/>
        </w:rPr>
      </w:pPr>
      <w:r w:rsidRPr="00572289">
        <w:rPr>
          <w:b/>
          <w:bCs/>
          <w:i/>
          <w:sz w:val="24"/>
          <w:szCs w:val="24"/>
        </w:rPr>
        <w:t xml:space="preserve"> - nevyplynulo žiadne uznesenie </w:t>
      </w:r>
    </w:p>
    <w:p w:rsidR="008B02BA" w:rsidRDefault="008B02BA" w:rsidP="008B02BA">
      <w:pPr>
        <w:jc w:val="both"/>
        <w:rPr>
          <w:bCs/>
          <w:sz w:val="24"/>
          <w:szCs w:val="24"/>
        </w:rPr>
      </w:pPr>
      <w:r w:rsidRPr="008B02BA">
        <w:rPr>
          <w:bCs/>
          <w:sz w:val="24"/>
          <w:szCs w:val="24"/>
        </w:rPr>
        <w:t>p. starosta poďakoval prítomným za účasť</w:t>
      </w:r>
      <w:r w:rsidR="00D91E6B">
        <w:rPr>
          <w:bCs/>
          <w:sz w:val="24"/>
          <w:szCs w:val="24"/>
        </w:rPr>
        <w:t xml:space="preserve"> a poprial pekný zvyšok dňa.</w:t>
      </w:r>
    </w:p>
    <w:p w:rsidR="008B02BA" w:rsidRDefault="008B02BA" w:rsidP="008B02BA">
      <w:pPr>
        <w:jc w:val="both"/>
        <w:rPr>
          <w:bCs/>
          <w:sz w:val="24"/>
          <w:szCs w:val="24"/>
        </w:rPr>
      </w:pPr>
    </w:p>
    <w:p w:rsidR="008B02BA" w:rsidRDefault="008B02BA" w:rsidP="008B02BA">
      <w:pPr>
        <w:jc w:val="both"/>
        <w:rPr>
          <w:bCs/>
          <w:sz w:val="24"/>
          <w:szCs w:val="24"/>
        </w:rPr>
      </w:pPr>
    </w:p>
    <w:p w:rsidR="008B02BA" w:rsidRDefault="008B02BA" w:rsidP="008B02BA">
      <w:pPr>
        <w:jc w:val="both"/>
        <w:rPr>
          <w:bCs/>
          <w:sz w:val="24"/>
          <w:szCs w:val="24"/>
        </w:rPr>
      </w:pPr>
    </w:p>
    <w:p w:rsidR="00D91E6B" w:rsidRDefault="00D91E6B" w:rsidP="008B0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zapisovateľka: Monika </w:t>
      </w:r>
      <w:proofErr w:type="spellStart"/>
      <w:r>
        <w:rPr>
          <w:bCs/>
          <w:sz w:val="24"/>
          <w:szCs w:val="24"/>
        </w:rPr>
        <w:t>Brandtová</w:t>
      </w:r>
      <w:proofErr w:type="spellEnd"/>
    </w:p>
    <w:p w:rsidR="008B02BA" w:rsidRDefault="008B02BA" w:rsidP="008B02BA">
      <w:pPr>
        <w:jc w:val="both"/>
        <w:rPr>
          <w:bCs/>
          <w:sz w:val="24"/>
          <w:szCs w:val="24"/>
        </w:rPr>
      </w:pPr>
    </w:p>
    <w:p w:rsidR="008B02BA" w:rsidRDefault="008B02BA" w:rsidP="008B02BA">
      <w:pPr>
        <w:jc w:val="both"/>
        <w:rPr>
          <w:bCs/>
          <w:sz w:val="24"/>
          <w:szCs w:val="24"/>
        </w:rPr>
      </w:pPr>
    </w:p>
    <w:p w:rsidR="008B02BA" w:rsidRPr="008B02BA" w:rsidRDefault="008B02BA" w:rsidP="008B02B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Topoľčianky, 14. 3. 2024            </w:t>
      </w:r>
      <w:r w:rsidR="00D91E6B">
        <w:rPr>
          <w:bCs/>
          <w:sz w:val="24"/>
          <w:szCs w:val="24"/>
        </w:rPr>
        <w:t xml:space="preserve">                     </w:t>
      </w:r>
    </w:p>
    <w:p w:rsidR="00D86348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B02BA" w:rsidRDefault="00D91E6B" w:rsidP="00D86348">
      <w:pPr>
        <w:pStyle w:val="Bezriadkovani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Juraj Mesko</w:t>
      </w:r>
    </w:p>
    <w:p w:rsidR="00D91E6B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D91E6B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86348" w:rsidRDefault="00D86348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91E6B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91E6B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515286" w:rsidRDefault="00515286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91E6B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Gabriel Orlík.................................</w:t>
      </w:r>
    </w:p>
    <w:p w:rsidR="00515286" w:rsidRDefault="00515286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D91E6B" w:rsidRDefault="00D91E6B" w:rsidP="008B02B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Karel Poštulka .......................................</w:t>
      </w:r>
    </w:p>
    <w:p w:rsidR="008B02BA" w:rsidRPr="00981BF5" w:rsidRDefault="008B02BA" w:rsidP="000D6A72">
      <w:pPr>
        <w:spacing w:line="360" w:lineRule="auto"/>
        <w:rPr>
          <w:sz w:val="24"/>
          <w:szCs w:val="24"/>
        </w:rPr>
      </w:pPr>
    </w:p>
    <w:p w:rsidR="00F43412" w:rsidRDefault="00F43412" w:rsidP="00F4341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Default="00F43412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43412" w:rsidRDefault="00F43412" w:rsidP="00DB0B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B0B8F" w:rsidRDefault="00DB0B8F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A6EFB" w:rsidRDefault="00CA6EFB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14B85" w:rsidRDefault="00614B85" w:rsidP="00660D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28D0" w:rsidRPr="00C12592" w:rsidRDefault="006928D0" w:rsidP="00F819F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6928D0" w:rsidRPr="00C1259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1D" w:rsidRDefault="00E91D1D" w:rsidP="000D5E85">
      <w:r>
        <w:separator/>
      </w:r>
    </w:p>
  </w:endnote>
  <w:endnote w:type="continuationSeparator" w:id="0">
    <w:p w:rsidR="00E91D1D" w:rsidRDefault="00E91D1D" w:rsidP="000D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14502"/>
      <w:docPartObj>
        <w:docPartGallery w:val="Page Numbers (Bottom of Page)"/>
        <w:docPartUnique/>
      </w:docPartObj>
    </w:sdtPr>
    <w:sdtContent>
      <w:p w:rsidR="009B2D54" w:rsidRDefault="009B2D5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2D54" w:rsidRDefault="009B2D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1D" w:rsidRDefault="00E91D1D" w:rsidP="000D5E85">
      <w:r>
        <w:separator/>
      </w:r>
    </w:p>
  </w:footnote>
  <w:footnote w:type="continuationSeparator" w:id="0">
    <w:p w:rsidR="00E91D1D" w:rsidRDefault="00E91D1D" w:rsidP="000D5E85">
      <w:r>
        <w:continuationSeparator/>
      </w:r>
    </w:p>
  </w:footnote>
  <w:footnote w:id="1">
    <w:p w:rsidR="000E6EE0" w:rsidRPr="001B13BA" w:rsidRDefault="000E6EE0" w:rsidP="000D5E85">
      <w:pPr>
        <w:pStyle w:val="Textpoznmkypodiarou"/>
        <w:ind w:left="227" w:hanging="227"/>
        <w:jc w:val="both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 Podľa § 1, ods. 2 zák. č. 369/1990 Zb. o obecnom zriadení v znení neskorších predpisov je základnou úlohou obce pri výkone samosprávy </w:t>
      </w:r>
      <w:r w:rsidRPr="001B13BA">
        <w:rPr>
          <w:rFonts w:ascii="Times New Roman" w:hAnsi="Times New Roman"/>
          <w:color w:val="000000"/>
        </w:rPr>
        <w:t>starostlivosť o všestranný rozvoj jej územia a o potreby jej obyvateľov.</w:t>
      </w:r>
    </w:p>
  </w:footnote>
  <w:footnote w:id="2">
    <w:p w:rsidR="000E6EE0" w:rsidRPr="001B13BA" w:rsidRDefault="000E6EE0" w:rsidP="000D5E85">
      <w:pPr>
        <w:pStyle w:val="Textpoznmkypodiarou"/>
        <w:ind w:left="227" w:hanging="227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Podľa § 10,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 xml:space="preserve">1 zák. č. 369/1990 Zb. o obecnom zriadení v znení neskorších predpisov obecné zastupiteľstvo </w:t>
      </w:r>
      <w:r w:rsidRPr="00567918">
        <w:rPr>
          <w:rFonts w:ascii="Times New Roman" w:hAnsi="Times New Roman"/>
        </w:rPr>
        <w:t>a starosta</w:t>
      </w:r>
      <w:r w:rsidRPr="001B13BA">
        <w:rPr>
          <w:rFonts w:ascii="Times New Roman" w:hAnsi="Times New Roman"/>
        </w:rPr>
        <w:t>;</w:t>
      </w:r>
    </w:p>
  </w:footnote>
  <w:footnote w:id="3">
    <w:p w:rsidR="000E6EE0" w:rsidRPr="00BC1B48" w:rsidRDefault="000E6EE0" w:rsidP="000D5E85">
      <w:pPr>
        <w:pStyle w:val="Textpoznmkypodiarou"/>
        <w:rPr>
          <w:rFonts w:ascii="Times New Roman" w:hAnsi="Times New Roman"/>
        </w:rPr>
      </w:pPr>
      <w:r w:rsidRPr="00BC1B48">
        <w:rPr>
          <w:rStyle w:val="Odkaznapoznmkupodiarou"/>
          <w:rFonts w:ascii="Times New Roman" w:hAnsi="Times New Roman"/>
        </w:rPr>
        <w:footnoteRef/>
      </w:r>
      <w:r w:rsidRPr="00BC1B48">
        <w:rPr>
          <w:rFonts w:ascii="Times New Roman" w:hAnsi="Times New Roman"/>
        </w:rPr>
        <w:t xml:space="preserve"> § 11 ods. 3 zák. č. 369/1990 Zb. o obecnom zriadení v znení neskorších predpisov.</w:t>
      </w:r>
    </w:p>
  </w:footnote>
  <w:footnote w:id="4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17 zák. č. 369/1990 Zb. o obecnom zriadení v znení neskorších predpisov.</w:t>
      </w:r>
    </w:p>
  </w:footnote>
  <w:footnote w:id="5">
    <w:p w:rsidR="000E6EE0" w:rsidRPr="00C21A9E" w:rsidRDefault="000E6EE0" w:rsidP="000D5E85">
      <w:pPr>
        <w:pStyle w:val="Textpoznmkypodiarou"/>
        <w:rPr>
          <w:rFonts w:ascii="Times New Roman" w:hAnsi="Times New Roman"/>
        </w:rPr>
      </w:pPr>
      <w:r w:rsidRPr="00C21A9E">
        <w:rPr>
          <w:rStyle w:val="Odkaznapoznmkupodiarou"/>
          <w:rFonts w:ascii="Times New Roman" w:hAnsi="Times New Roman"/>
        </w:rPr>
        <w:footnoteRef/>
      </w:r>
      <w:r w:rsidRPr="00C21A9E">
        <w:rPr>
          <w:rFonts w:ascii="Times New Roman" w:hAnsi="Times New Roman"/>
        </w:rPr>
        <w:t xml:space="preserve">  § 18f ods. 1 zák. č. 369/1990 Zb. o obecnom zriadení v znení neskorších predpisov.</w:t>
      </w:r>
    </w:p>
  </w:footnote>
  <w:footnote w:id="6">
    <w:p w:rsidR="000E6EE0" w:rsidRPr="001B13BA" w:rsidRDefault="000E6EE0" w:rsidP="000D5E85">
      <w:pPr>
        <w:pStyle w:val="Textpoznmkypodiarou"/>
        <w:ind w:left="227" w:hanging="227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Zákon o obecnej polícii č. 564/1991 Zb. v znení neskorších predpisov</w:t>
      </w:r>
      <w:r w:rsidRPr="00AB3DD1">
        <w:rPr>
          <w:rFonts w:ascii="Times New Roman" w:hAnsi="Times New Roman"/>
        </w:rPr>
        <w:t>.</w:t>
      </w:r>
    </w:p>
  </w:footnote>
  <w:footnote w:id="7">
    <w:p w:rsidR="000E6EE0" w:rsidRPr="00567918" w:rsidRDefault="000E6EE0" w:rsidP="000D5E85">
      <w:pPr>
        <w:pStyle w:val="Textpoznmkypodiarou"/>
        <w:rPr>
          <w:rFonts w:ascii="Times New Roman" w:hAnsi="Times New Roman"/>
        </w:rPr>
      </w:pPr>
      <w:r w:rsidRPr="00567918">
        <w:rPr>
          <w:rStyle w:val="Odkaznapoznmkupodiarou"/>
          <w:rFonts w:ascii="Times New Roman" w:hAnsi="Times New Roman"/>
        </w:rPr>
        <w:footnoteRef/>
      </w:r>
      <w:r w:rsidRPr="00567918">
        <w:rPr>
          <w:rFonts w:ascii="Times New Roman" w:hAnsi="Times New Roman"/>
        </w:rPr>
        <w:t xml:space="preserve"> § 2a zák. č. 564/1991</w:t>
      </w:r>
      <w:r>
        <w:rPr>
          <w:rFonts w:ascii="Times New Roman" w:hAnsi="Times New Roman"/>
        </w:rPr>
        <w:t xml:space="preserve"> Zb. </w:t>
      </w:r>
      <w:r w:rsidRPr="005679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 obecnej polícii </w:t>
      </w:r>
      <w:r w:rsidRPr="001B13BA">
        <w:rPr>
          <w:rFonts w:ascii="Times New Roman" w:hAnsi="Times New Roman"/>
        </w:rPr>
        <w:t>v znení neskorších predpisov</w:t>
      </w:r>
    </w:p>
  </w:footnote>
  <w:footnote w:id="8">
    <w:p w:rsidR="000E6EE0" w:rsidRPr="001B13BA" w:rsidRDefault="000E6EE0" w:rsidP="000D5E85">
      <w:pPr>
        <w:pStyle w:val="Textpoznmkypodiarou"/>
        <w:ind w:left="284" w:hanging="284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Komisia na ochranu verejného záujmu - podľa čl. 7 ústavného Zákona č. 357/2004 Z.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 xml:space="preserve">z. o ochrane verejného záujmu pri výkone funkcií verených funkcionárov v znení </w:t>
      </w:r>
      <w:r w:rsidRPr="007D0096">
        <w:rPr>
          <w:rFonts w:ascii="Times New Roman" w:hAnsi="Times New Roman"/>
        </w:rPr>
        <w:t>neskorších predpisov</w:t>
      </w:r>
      <w:r w:rsidRPr="001B13BA">
        <w:rPr>
          <w:rFonts w:ascii="Times New Roman" w:hAnsi="Times New Roman"/>
        </w:rPr>
        <w:t>;</w:t>
      </w:r>
    </w:p>
  </w:footnote>
  <w:footnote w:id="9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15 zák. č. 369/1990 Zb. o obecnom zriadení v znení neskorších predpisov.</w:t>
      </w:r>
    </w:p>
  </w:footnote>
  <w:footnote w:id="10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zák. č. </w:t>
      </w:r>
      <w:r>
        <w:rPr>
          <w:rFonts w:ascii="Times New Roman" w:hAnsi="Times New Roman"/>
        </w:rPr>
        <w:t>357/2015 Z. z. </w:t>
      </w:r>
      <w:r w:rsidRPr="001B13BA">
        <w:rPr>
          <w:rFonts w:ascii="Times New Roman" w:hAnsi="Times New Roman"/>
        </w:rPr>
        <w:t>o finančnej kontrole a audite.</w:t>
      </w:r>
    </w:p>
  </w:footnote>
  <w:footnote w:id="11">
    <w:p w:rsidR="000E6EE0" w:rsidRPr="001B13BA" w:rsidRDefault="000E6EE0" w:rsidP="000D5E85">
      <w:pPr>
        <w:pStyle w:val="Textpoznmkypodiarou"/>
        <w:ind w:left="284" w:hanging="284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4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2 písm. b) a c) zák. č. 369/1990 Zb. o obecnom zriadení v znení neskorších predpisov (hlasovanie obyvateľov obce a verejné zhromaždenie obyvateľov obce).</w:t>
      </w:r>
    </w:p>
  </w:footnote>
  <w:footnote w:id="12">
    <w:p w:rsidR="000E6EE0" w:rsidRPr="007D0096" w:rsidRDefault="000E6EE0" w:rsidP="000D5E85">
      <w:pPr>
        <w:pStyle w:val="Textpoznmkypodiarou"/>
        <w:rPr>
          <w:rFonts w:ascii="Times New Roman" w:hAnsi="Times New Roman"/>
        </w:rPr>
      </w:pPr>
      <w:r w:rsidRPr="007D0096">
        <w:rPr>
          <w:rFonts w:ascii="Times New Roman" w:hAnsi="Times New Roman"/>
          <w:vertAlign w:val="superscript"/>
        </w:rPr>
        <w:t>[</w:t>
      </w:r>
      <w:r w:rsidRPr="007D0096">
        <w:rPr>
          <w:rStyle w:val="Odkaznapoznmkupodiarou"/>
          <w:rFonts w:ascii="Times New Roman" w:hAnsi="Times New Roman"/>
        </w:rPr>
        <w:footnoteRef/>
      </w:r>
      <w:r w:rsidRPr="007D0096">
        <w:rPr>
          <w:rFonts w:ascii="Times New Roman" w:hAnsi="Times New Roman"/>
          <w:vertAlign w:val="superscript"/>
        </w:rPr>
        <w:t>]</w:t>
      </w:r>
      <w:r w:rsidRPr="007D0096">
        <w:rPr>
          <w:rFonts w:ascii="Times New Roman" w:hAnsi="Times New Roman"/>
        </w:rPr>
        <w:t xml:space="preserve"> § 15 ods. 2 zák. č. 369/1990 Zb. o obecnom zriadení v znení neskorších predpisov</w:t>
      </w:r>
    </w:p>
  </w:footnote>
  <w:footnote w:id="13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Fonts w:ascii="Times New Roman" w:hAnsi="Times New Roman"/>
          <w:vertAlign w:val="superscript"/>
        </w:rPr>
        <w:t>[</w:t>
      </w: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  <w:vertAlign w:val="superscript"/>
        </w:rPr>
        <w:t>]</w:t>
      </w:r>
      <w:r w:rsidRPr="001B13BA">
        <w:rPr>
          <w:rFonts w:ascii="Times New Roman" w:hAnsi="Times New Roman"/>
        </w:rPr>
        <w:t xml:space="preserve"> Najmä § 4 ods. 3 zák. č. 369/1990 Zb. o obecnom zriadení v znení neskorších predpisov.</w:t>
      </w:r>
    </w:p>
  </w:footnote>
  <w:footnote w:id="14">
    <w:p w:rsidR="000E6EE0" w:rsidRDefault="000E6EE0" w:rsidP="000D5E85">
      <w:pPr>
        <w:pStyle w:val="Textpoznmkypodiarou"/>
      </w:pPr>
      <w:r w:rsidRPr="001B13BA">
        <w:rPr>
          <w:rFonts w:ascii="Times New Roman" w:hAnsi="Times New Roman"/>
          <w:vertAlign w:val="superscript"/>
        </w:rPr>
        <w:t>[</w:t>
      </w:r>
      <w:r>
        <w:rPr>
          <w:rStyle w:val="Odkaznapoznmkupodiarou"/>
        </w:rPr>
        <w:footnoteRef/>
      </w:r>
      <w:r w:rsidRPr="001B13BA">
        <w:rPr>
          <w:rFonts w:ascii="Times New Roman" w:hAnsi="Times New Roman"/>
          <w:vertAlign w:val="superscript"/>
        </w:rPr>
        <w:t>]</w:t>
      </w:r>
      <w:r>
        <w:t xml:space="preserve"> </w:t>
      </w:r>
      <w:r w:rsidRPr="002B7F5C">
        <w:rPr>
          <w:rFonts w:ascii="Times New Roman" w:hAnsi="Times New Roman"/>
        </w:rPr>
        <w:t>§ 4 ods. 3 písm. h) zák. č. 369/1990 Zb. o</w:t>
      </w:r>
      <w:r w:rsidRPr="001B13BA">
        <w:rPr>
          <w:rFonts w:ascii="Times New Roman" w:hAnsi="Times New Roman"/>
        </w:rPr>
        <w:t> obecnom zriadení v znení neskorších predpisov</w:t>
      </w:r>
    </w:p>
  </w:footnote>
  <w:footnote w:id="15">
    <w:p w:rsidR="000E6EE0" w:rsidRPr="001B13BA" w:rsidRDefault="000E6EE0" w:rsidP="000D5E85">
      <w:pPr>
        <w:pStyle w:val="Textpoznmkypodiarou"/>
        <w:ind w:left="227" w:hanging="227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Napr. § 6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3,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8 a 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9, § 11a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5, § 12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1 a § 18a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2 zák. č. 369/1990 Zb. o obecnom zriadení v znení neskorších predpisov.</w:t>
      </w:r>
    </w:p>
  </w:footnote>
  <w:footnote w:id="16">
    <w:p w:rsidR="000E6EE0" w:rsidRPr="001B13BA" w:rsidRDefault="000E6EE0" w:rsidP="000D5E85">
      <w:pPr>
        <w:pStyle w:val="Textpoznmkypodiarou"/>
        <w:ind w:left="227" w:hanging="227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Napr. § 6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3, a 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9, § 9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3, § 18a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2 a § 18f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1 písm.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b) zák. č. 369/1990 Zb. o obecnom zriadení v znení neskorších predpisov.</w:t>
      </w:r>
    </w:p>
  </w:footnote>
  <w:footnote w:id="17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6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10 zák. č. 369/1990 Zb. o obecnom zriadení v znení neskorších predpisov.</w:t>
      </w:r>
    </w:p>
  </w:footnote>
  <w:footnote w:id="18">
    <w:p w:rsidR="000E6EE0" w:rsidRPr="001B13BA" w:rsidRDefault="000E6EE0" w:rsidP="000D5E85">
      <w:pPr>
        <w:pStyle w:val="Textpoznmkypodiarou"/>
        <w:ind w:left="227" w:hanging="227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  <w:vertAlign w:val="superscript"/>
        </w:rPr>
        <w:t xml:space="preserve"> </w:t>
      </w:r>
      <w:r w:rsidRPr="001B13BA">
        <w:rPr>
          <w:rFonts w:ascii="Times New Roman" w:hAnsi="Times New Roman"/>
        </w:rPr>
        <w:t>§ 13 ods. 4 písm. d/ zák. č. 369/1990 Zb. o obecnom zriadení v znení neskorších predpisov.</w:t>
      </w:r>
    </w:p>
  </w:footnote>
  <w:footnote w:id="19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13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1, 4 a 5 zák. č. 369/1990 Zb. o obecnom zriadení v znení neskorších predpisov.</w:t>
      </w:r>
    </w:p>
  </w:footnote>
  <w:footnote w:id="20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13b ods.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3 zák. č. 369/1990 Zb. o obecnom zriadení v znení neskorších predpisov.</w:t>
      </w:r>
    </w:p>
  </w:footnote>
  <w:footnote w:id="21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§ 13 ods. 5  zák. č. 369/1990 Zb. o obecnom zriadení v znení neskorších predpisov</w:t>
      </w:r>
    </w:p>
  </w:footnote>
  <w:footnote w:id="22">
    <w:p w:rsidR="000E6EE0" w:rsidRPr="001B13BA" w:rsidRDefault="000E6EE0" w:rsidP="000D5E85">
      <w:pPr>
        <w:pStyle w:val="Textpoznmkypodiarou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  <w:vertAlign w:val="superscript"/>
        </w:rPr>
        <w:t> </w:t>
      </w:r>
      <w:r w:rsidRPr="001B13BA">
        <w:rPr>
          <w:rFonts w:ascii="Times New Roman" w:hAnsi="Times New Roman"/>
          <w:bCs/>
        </w:rPr>
        <w:t>§ 33 ods.</w:t>
      </w:r>
      <w:r>
        <w:rPr>
          <w:rFonts w:ascii="Times New Roman" w:hAnsi="Times New Roman"/>
          <w:bCs/>
        </w:rPr>
        <w:t> </w:t>
      </w:r>
      <w:r w:rsidRPr="001B13BA">
        <w:rPr>
          <w:rFonts w:ascii="Times New Roman" w:hAnsi="Times New Roman"/>
          <w:bCs/>
        </w:rPr>
        <w:t xml:space="preserve">1 zák. č. 314/2001 </w:t>
      </w:r>
      <w:r>
        <w:rPr>
          <w:rFonts w:ascii="Times New Roman" w:hAnsi="Times New Roman"/>
          <w:bCs/>
        </w:rPr>
        <w:t xml:space="preserve">Z. z. </w:t>
      </w:r>
      <w:r w:rsidRPr="001B13BA">
        <w:rPr>
          <w:rFonts w:ascii="Times New Roman" w:hAnsi="Times New Roman"/>
          <w:bCs/>
        </w:rPr>
        <w:t xml:space="preserve">o ochrane pred požiarmi </w:t>
      </w:r>
      <w:r w:rsidRPr="001B13BA">
        <w:rPr>
          <w:rFonts w:ascii="Times New Roman" w:hAnsi="Times New Roman"/>
        </w:rPr>
        <w:t>v znení neskorších predpisov.</w:t>
      </w:r>
    </w:p>
  </w:footnote>
  <w:footnote w:id="23">
    <w:p w:rsidR="000E6EE0" w:rsidRPr="001B13BA" w:rsidRDefault="000E6EE0" w:rsidP="000D5E85">
      <w:pPr>
        <w:pStyle w:val="Textpoznmkypodiarou"/>
        <w:ind w:left="340" w:hanging="340"/>
        <w:rPr>
          <w:rFonts w:ascii="Times New Roman" w:hAnsi="Times New Roman"/>
        </w:rPr>
      </w:pPr>
      <w:r w:rsidRPr="001B13BA">
        <w:rPr>
          <w:rStyle w:val="Odkaznapoznmkupodiarou"/>
          <w:rFonts w:ascii="Times New Roman" w:hAnsi="Times New Roman"/>
        </w:rPr>
        <w:footnoteRef/>
      </w:r>
      <w:r w:rsidRPr="001B13BA">
        <w:rPr>
          <w:rFonts w:ascii="Times New Roman" w:hAnsi="Times New Roman"/>
        </w:rPr>
        <w:t xml:space="preserve"> </w:t>
      </w:r>
      <w:r w:rsidRPr="001B13BA">
        <w:rPr>
          <w:rFonts w:ascii="Times New Roman" w:hAnsi="Times New Roman"/>
          <w:bCs/>
        </w:rPr>
        <w:t xml:space="preserve">zák. č. 314/2001 o ochrane pred požiarmi </w:t>
      </w:r>
      <w:r w:rsidRPr="001B13BA">
        <w:rPr>
          <w:rFonts w:ascii="Times New Roman" w:hAnsi="Times New Roman"/>
        </w:rPr>
        <w:t>v znení neskorších predpisov, zák. č. 37/2014 Z.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>z. o dobrovoľnej požiarnej ochrane slovenskej republiky v znení zák. č. 129/2015 Z.</w:t>
      </w:r>
      <w:r>
        <w:rPr>
          <w:rFonts w:ascii="Times New Roman" w:hAnsi="Times New Roman"/>
        </w:rPr>
        <w:t> </w:t>
      </w:r>
      <w:r w:rsidRPr="001B13BA">
        <w:rPr>
          <w:rFonts w:ascii="Times New Roman" w:hAnsi="Times New Roman"/>
        </w:rPr>
        <w:t xml:space="preserve">z., </w:t>
      </w:r>
      <w:r w:rsidRPr="001B13BA">
        <w:rPr>
          <w:rFonts w:ascii="Times New Roman" w:hAnsi="Times New Roman"/>
          <w:bCs/>
        </w:rPr>
        <w:t>Vyhláška Ministerstva vnútra SR č. 611/2006 Z.</w:t>
      </w:r>
      <w:r>
        <w:rPr>
          <w:rFonts w:ascii="Times New Roman" w:hAnsi="Times New Roman"/>
          <w:bCs/>
        </w:rPr>
        <w:t> </w:t>
      </w:r>
      <w:r w:rsidRPr="001B13BA">
        <w:rPr>
          <w:rFonts w:ascii="Times New Roman" w:hAnsi="Times New Roman"/>
          <w:bCs/>
        </w:rPr>
        <w:t xml:space="preserve">z. </w:t>
      </w:r>
      <w:r w:rsidRPr="001B13BA">
        <w:rPr>
          <w:rFonts w:ascii="Times New Roman" w:hAnsi="Times New Roman"/>
        </w:rPr>
        <w:t>v znení neskorších predpisov.</w:t>
      </w:r>
    </w:p>
  </w:footnote>
  <w:footnote w:id="24">
    <w:p w:rsidR="000E6EE0" w:rsidRPr="00DF5033" w:rsidRDefault="000E6EE0" w:rsidP="000D5E85">
      <w:pPr>
        <w:pStyle w:val="Textpoznmkypodiarou"/>
        <w:rPr>
          <w:rFonts w:ascii="Times New Roman" w:hAnsi="Times New Roman"/>
        </w:rPr>
      </w:pPr>
      <w:r w:rsidRPr="00DF5033">
        <w:rPr>
          <w:rStyle w:val="Odkaznapoznmkupodiarou"/>
          <w:rFonts w:ascii="Times New Roman" w:hAnsi="Times New Roman"/>
        </w:rPr>
        <w:footnoteRef/>
      </w:r>
      <w:r w:rsidRPr="00DF5033">
        <w:rPr>
          <w:rFonts w:ascii="Times New Roman" w:hAnsi="Times New Roman"/>
        </w:rPr>
        <w:t xml:space="preserve"> § 4  ods. 3 písm. s/ zák. č. 369/1990 Zb. o obecnom zriadení v znení neskorších predpisov</w:t>
      </w:r>
      <w:r>
        <w:rPr>
          <w:rFonts w:ascii="Times New Roman" w:hAnsi="Times New Roman"/>
        </w:rPr>
        <w:t>.</w:t>
      </w:r>
    </w:p>
  </w:footnote>
  <w:footnote w:id="25">
    <w:p w:rsidR="000E6EE0" w:rsidRPr="00F205D8" w:rsidRDefault="000E6EE0" w:rsidP="000D5E8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205D8">
        <w:rPr>
          <w:rFonts w:ascii="Times New Roman" w:hAnsi="Times New Roman"/>
        </w:rPr>
        <w:t xml:space="preserve">§ 46 </w:t>
      </w:r>
      <w:r>
        <w:rPr>
          <w:rFonts w:ascii="Times New Roman" w:hAnsi="Times New Roman"/>
        </w:rPr>
        <w:t>a § 48</w:t>
      </w:r>
      <w:r w:rsidRPr="00F205D8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</w:t>
      </w:r>
      <w:r w:rsidRPr="00F205D8">
        <w:rPr>
          <w:rFonts w:ascii="Times New Roman" w:hAnsi="Times New Roman"/>
        </w:rPr>
        <w:t xml:space="preserve">o priestupkoch č. 372/1990 Zb. v znení neskorších predpisov </w:t>
      </w:r>
    </w:p>
  </w:footnote>
  <w:footnote w:id="26">
    <w:p w:rsidR="000E6EE0" w:rsidRPr="00D06E7C" w:rsidRDefault="000E6EE0" w:rsidP="000D5E85">
      <w:pPr>
        <w:pStyle w:val="Textpoznmkypodiarou"/>
        <w:rPr>
          <w:rFonts w:ascii="Times New Roman" w:hAnsi="Times New Roman"/>
        </w:rPr>
      </w:pPr>
      <w:r>
        <w:rPr>
          <w:rStyle w:val="Odkaznapoznmkupodiarou"/>
        </w:rPr>
        <w:footnoteRef/>
      </w:r>
      <w:r w:rsidRPr="00D06E7C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27b</w:t>
      </w:r>
      <w:r w:rsidRPr="00D06E7C">
        <w:rPr>
          <w:rFonts w:ascii="Times New Roman" w:hAnsi="Times New Roman"/>
        </w:rPr>
        <w:t xml:space="preserve"> zák. č. 369/1990 Zb. o obecnom zriadení v znení neskorších predpisov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4ED"/>
    <w:multiLevelType w:val="hybridMultilevel"/>
    <w:tmpl w:val="81D443F6"/>
    <w:lvl w:ilvl="0" w:tplc="CA8AB47E">
      <w:start w:val="1"/>
      <w:numFmt w:val="lowerLetter"/>
      <w:lvlText w:val="%1)"/>
      <w:lvlJc w:val="left"/>
      <w:pPr>
        <w:ind w:left="1068" w:hanging="360"/>
      </w:pPr>
      <w:rPr>
        <w:b/>
        <w:bCs/>
        <w:i/>
        <w:i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302E7"/>
    <w:multiLevelType w:val="hybridMultilevel"/>
    <w:tmpl w:val="6AFCE85E"/>
    <w:lvl w:ilvl="0" w:tplc="2A4ADC9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2314C"/>
    <w:multiLevelType w:val="hybridMultilevel"/>
    <w:tmpl w:val="2FC2762A"/>
    <w:lvl w:ilvl="0" w:tplc="8D00B214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8A01F2"/>
    <w:multiLevelType w:val="hybridMultilevel"/>
    <w:tmpl w:val="7ABE32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B1A"/>
    <w:multiLevelType w:val="hybridMultilevel"/>
    <w:tmpl w:val="02BC4BC6"/>
    <w:lvl w:ilvl="0" w:tplc="AA703F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50BAD"/>
    <w:multiLevelType w:val="hybridMultilevel"/>
    <w:tmpl w:val="AC909AEE"/>
    <w:lvl w:ilvl="0" w:tplc="F5BA822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8A4042"/>
    <w:multiLevelType w:val="hybridMultilevel"/>
    <w:tmpl w:val="BA44630A"/>
    <w:lvl w:ilvl="0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A5EC7"/>
    <w:multiLevelType w:val="hybridMultilevel"/>
    <w:tmpl w:val="42AAE89E"/>
    <w:lvl w:ilvl="0" w:tplc="B1627A1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07153A"/>
    <w:multiLevelType w:val="hybridMultilevel"/>
    <w:tmpl w:val="0026E8F4"/>
    <w:lvl w:ilvl="0" w:tplc="87AC3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C4E"/>
    <w:multiLevelType w:val="hybridMultilevel"/>
    <w:tmpl w:val="01B84C82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9BD"/>
    <w:multiLevelType w:val="hybridMultilevel"/>
    <w:tmpl w:val="A6A485F2"/>
    <w:lvl w:ilvl="0" w:tplc="CEFC2B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17243"/>
    <w:multiLevelType w:val="hybridMultilevel"/>
    <w:tmpl w:val="58066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6196"/>
    <w:multiLevelType w:val="hybridMultilevel"/>
    <w:tmpl w:val="5456CD74"/>
    <w:lvl w:ilvl="0" w:tplc="4098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24D3F"/>
    <w:multiLevelType w:val="hybridMultilevel"/>
    <w:tmpl w:val="22964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86418"/>
    <w:multiLevelType w:val="hybridMultilevel"/>
    <w:tmpl w:val="AA668B2E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B56"/>
    <w:multiLevelType w:val="hybridMultilevel"/>
    <w:tmpl w:val="3016069E"/>
    <w:lvl w:ilvl="0" w:tplc="C7406BE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B860F6"/>
    <w:multiLevelType w:val="hybridMultilevel"/>
    <w:tmpl w:val="469880EE"/>
    <w:lvl w:ilvl="0" w:tplc="5A18D5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870DB"/>
    <w:multiLevelType w:val="hybridMultilevel"/>
    <w:tmpl w:val="EADA74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6451"/>
    <w:multiLevelType w:val="hybridMultilevel"/>
    <w:tmpl w:val="66CCF780"/>
    <w:lvl w:ilvl="0" w:tplc="F858D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835E2"/>
    <w:multiLevelType w:val="hybridMultilevel"/>
    <w:tmpl w:val="FC7A83DC"/>
    <w:lvl w:ilvl="0" w:tplc="041B000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579C4"/>
    <w:multiLevelType w:val="hybridMultilevel"/>
    <w:tmpl w:val="97B2049A"/>
    <w:lvl w:ilvl="0" w:tplc="2B54B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0EBA"/>
    <w:multiLevelType w:val="hybridMultilevel"/>
    <w:tmpl w:val="F3C465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31130"/>
    <w:multiLevelType w:val="hybridMultilevel"/>
    <w:tmpl w:val="955682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D39B4"/>
    <w:multiLevelType w:val="hybridMultilevel"/>
    <w:tmpl w:val="D4BCE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9570C"/>
    <w:multiLevelType w:val="hybridMultilevel"/>
    <w:tmpl w:val="A82C0DD6"/>
    <w:lvl w:ilvl="0" w:tplc="EDFA46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C3247"/>
    <w:multiLevelType w:val="hybridMultilevel"/>
    <w:tmpl w:val="99EEC6D2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A0803"/>
    <w:multiLevelType w:val="hybridMultilevel"/>
    <w:tmpl w:val="B1CEE0EC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D538C"/>
    <w:multiLevelType w:val="hybridMultilevel"/>
    <w:tmpl w:val="6DC47EFA"/>
    <w:lvl w:ilvl="0" w:tplc="CC42A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4C3FFC"/>
    <w:multiLevelType w:val="hybridMultilevel"/>
    <w:tmpl w:val="A2C62B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0E1D"/>
    <w:multiLevelType w:val="hybridMultilevel"/>
    <w:tmpl w:val="28EEA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237E9"/>
    <w:multiLevelType w:val="hybridMultilevel"/>
    <w:tmpl w:val="70CA97F2"/>
    <w:lvl w:ilvl="0" w:tplc="6442AB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28E"/>
    <w:multiLevelType w:val="hybridMultilevel"/>
    <w:tmpl w:val="B32879C0"/>
    <w:lvl w:ilvl="0" w:tplc="939ADE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C17AC"/>
    <w:multiLevelType w:val="hybridMultilevel"/>
    <w:tmpl w:val="CC600E3A"/>
    <w:lvl w:ilvl="0" w:tplc="1C5C3EAC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2A071A"/>
    <w:multiLevelType w:val="hybridMultilevel"/>
    <w:tmpl w:val="8E0255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1071B"/>
    <w:multiLevelType w:val="hybridMultilevel"/>
    <w:tmpl w:val="8F0416DA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A14FF"/>
    <w:multiLevelType w:val="hybridMultilevel"/>
    <w:tmpl w:val="42AAE89E"/>
    <w:lvl w:ilvl="0" w:tplc="B1627A1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EE79CC"/>
    <w:multiLevelType w:val="hybridMultilevel"/>
    <w:tmpl w:val="40D0BC34"/>
    <w:lvl w:ilvl="0" w:tplc="74043CF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2126EA7"/>
    <w:multiLevelType w:val="hybridMultilevel"/>
    <w:tmpl w:val="404E4502"/>
    <w:lvl w:ilvl="0" w:tplc="F242887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0140B7"/>
    <w:multiLevelType w:val="hybridMultilevel"/>
    <w:tmpl w:val="EB909A3A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A38B0"/>
    <w:multiLevelType w:val="hybridMultilevel"/>
    <w:tmpl w:val="5212F1C4"/>
    <w:lvl w:ilvl="0" w:tplc="7FF0AD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92E7E"/>
    <w:multiLevelType w:val="hybridMultilevel"/>
    <w:tmpl w:val="A67EB8BC"/>
    <w:lvl w:ilvl="0" w:tplc="16E229F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681254"/>
    <w:multiLevelType w:val="hybridMultilevel"/>
    <w:tmpl w:val="5212F1C4"/>
    <w:lvl w:ilvl="0" w:tplc="7FF0AD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F3C42"/>
    <w:multiLevelType w:val="hybridMultilevel"/>
    <w:tmpl w:val="FF504EF0"/>
    <w:lvl w:ilvl="0" w:tplc="041B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82205D9"/>
    <w:multiLevelType w:val="hybridMultilevel"/>
    <w:tmpl w:val="C39CA968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4486C"/>
    <w:multiLevelType w:val="hybridMultilevel"/>
    <w:tmpl w:val="1ECE1A9E"/>
    <w:lvl w:ilvl="0" w:tplc="08CE0006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27"/>
  </w:num>
  <w:num w:numId="5">
    <w:abstractNumId w:val="21"/>
  </w:num>
  <w:num w:numId="6">
    <w:abstractNumId w:val="41"/>
  </w:num>
  <w:num w:numId="7">
    <w:abstractNumId w:val="39"/>
  </w:num>
  <w:num w:numId="8">
    <w:abstractNumId w:val="11"/>
  </w:num>
  <w:num w:numId="9">
    <w:abstractNumId w:val="20"/>
  </w:num>
  <w:num w:numId="10">
    <w:abstractNumId w:val="17"/>
  </w:num>
  <w:num w:numId="11">
    <w:abstractNumId w:val="13"/>
  </w:num>
  <w:num w:numId="12">
    <w:abstractNumId w:val="28"/>
  </w:num>
  <w:num w:numId="13">
    <w:abstractNumId w:val="44"/>
  </w:num>
  <w:num w:numId="14">
    <w:abstractNumId w:val="19"/>
  </w:num>
  <w:num w:numId="15">
    <w:abstractNumId w:val="12"/>
  </w:num>
  <w:num w:numId="16">
    <w:abstractNumId w:val="24"/>
  </w:num>
  <w:num w:numId="17">
    <w:abstractNumId w:val="22"/>
  </w:num>
  <w:num w:numId="18">
    <w:abstractNumId w:val="29"/>
  </w:num>
  <w:num w:numId="19">
    <w:abstractNumId w:val="6"/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0"/>
  </w:num>
  <w:num w:numId="24">
    <w:abstractNumId w:val="37"/>
  </w:num>
  <w:num w:numId="25">
    <w:abstractNumId w:val="30"/>
  </w:num>
  <w:num w:numId="26">
    <w:abstractNumId w:val="4"/>
  </w:num>
  <w:num w:numId="27">
    <w:abstractNumId w:val="31"/>
  </w:num>
  <w:num w:numId="28">
    <w:abstractNumId w:val="40"/>
  </w:num>
  <w:num w:numId="29">
    <w:abstractNumId w:val="16"/>
  </w:num>
  <w:num w:numId="30">
    <w:abstractNumId w:val="38"/>
  </w:num>
  <w:num w:numId="31">
    <w:abstractNumId w:val="14"/>
  </w:num>
  <w:num w:numId="32">
    <w:abstractNumId w:val="34"/>
  </w:num>
  <w:num w:numId="33">
    <w:abstractNumId w:val="9"/>
  </w:num>
  <w:num w:numId="34">
    <w:abstractNumId w:val="5"/>
  </w:num>
  <w:num w:numId="35">
    <w:abstractNumId w:val="15"/>
  </w:num>
  <w:num w:numId="36">
    <w:abstractNumId w:val="2"/>
  </w:num>
  <w:num w:numId="37">
    <w:abstractNumId w:val="10"/>
  </w:num>
  <w:num w:numId="38">
    <w:abstractNumId w:val="1"/>
  </w:num>
  <w:num w:numId="39">
    <w:abstractNumId w:val="35"/>
  </w:num>
  <w:num w:numId="40">
    <w:abstractNumId w:val="25"/>
  </w:num>
  <w:num w:numId="41">
    <w:abstractNumId w:val="43"/>
  </w:num>
  <w:num w:numId="42">
    <w:abstractNumId w:val="26"/>
  </w:num>
  <w:num w:numId="43">
    <w:abstractNumId w:val="32"/>
  </w:num>
  <w:num w:numId="44">
    <w:abstractNumId w:val="7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6B"/>
    <w:rsid w:val="000021C5"/>
    <w:rsid w:val="00005187"/>
    <w:rsid w:val="00065A4C"/>
    <w:rsid w:val="00086BE9"/>
    <w:rsid w:val="000A7AE6"/>
    <w:rsid w:val="000B3B71"/>
    <w:rsid w:val="000D17D5"/>
    <w:rsid w:val="000D1C5F"/>
    <w:rsid w:val="000D5E85"/>
    <w:rsid w:val="000D6A72"/>
    <w:rsid w:val="000E6EE0"/>
    <w:rsid w:val="000F6DDD"/>
    <w:rsid w:val="00115801"/>
    <w:rsid w:val="0013322E"/>
    <w:rsid w:val="00134761"/>
    <w:rsid w:val="0016558F"/>
    <w:rsid w:val="0019045E"/>
    <w:rsid w:val="001B1B76"/>
    <w:rsid w:val="001B5DA7"/>
    <w:rsid w:val="001E1DFE"/>
    <w:rsid w:val="001F1797"/>
    <w:rsid w:val="001F5294"/>
    <w:rsid w:val="002566F3"/>
    <w:rsid w:val="00274B65"/>
    <w:rsid w:val="002967E7"/>
    <w:rsid w:val="002A0241"/>
    <w:rsid w:val="002C6A3F"/>
    <w:rsid w:val="002E0FDC"/>
    <w:rsid w:val="003028A0"/>
    <w:rsid w:val="00366004"/>
    <w:rsid w:val="00395817"/>
    <w:rsid w:val="003E4281"/>
    <w:rsid w:val="003E4601"/>
    <w:rsid w:val="003E5AEF"/>
    <w:rsid w:val="0045059F"/>
    <w:rsid w:val="004D6706"/>
    <w:rsid w:val="004E5A5B"/>
    <w:rsid w:val="00515286"/>
    <w:rsid w:val="00520E2F"/>
    <w:rsid w:val="00534BA9"/>
    <w:rsid w:val="0055669C"/>
    <w:rsid w:val="0056324C"/>
    <w:rsid w:val="005825D2"/>
    <w:rsid w:val="005B4125"/>
    <w:rsid w:val="005F5641"/>
    <w:rsid w:val="00605A5C"/>
    <w:rsid w:val="006075BC"/>
    <w:rsid w:val="00614B85"/>
    <w:rsid w:val="00660D8C"/>
    <w:rsid w:val="00667B7B"/>
    <w:rsid w:val="00686448"/>
    <w:rsid w:val="00687F99"/>
    <w:rsid w:val="006928D0"/>
    <w:rsid w:val="006B0ADE"/>
    <w:rsid w:val="006B369B"/>
    <w:rsid w:val="006C0842"/>
    <w:rsid w:val="00722A55"/>
    <w:rsid w:val="0072691F"/>
    <w:rsid w:val="007727AD"/>
    <w:rsid w:val="007A2940"/>
    <w:rsid w:val="007C29C4"/>
    <w:rsid w:val="007D74EA"/>
    <w:rsid w:val="0086351F"/>
    <w:rsid w:val="008B02BA"/>
    <w:rsid w:val="008D3FA5"/>
    <w:rsid w:val="008D4642"/>
    <w:rsid w:val="008F2130"/>
    <w:rsid w:val="00905F57"/>
    <w:rsid w:val="00981BF5"/>
    <w:rsid w:val="00985727"/>
    <w:rsid w:val="009B086A"/>
    <w:rsid w:val="009B2D54"/>
    <w:rsid w:val="009B7E40"/>
    <w:rsid w:val="009D1802"/>
    <w:rsid w:val="009D6AB7"/>
    <w:rsid w:val="009E6FB3"/>
    <w:rsid w:val="009E7B00"/>
    <w:rsid w:val="009E7BD1"/>
    <w:rsid w:val="00A162D3"/>
    <w:rsid w:val="00A26D2F"/>
    <w:rsid w:val="00A40CF8"/>
    <w:rsid w:val="00A45384"/>
    <w:rsid w:val="00AA46B5"/>
    <w:rsid w:val="00AA7F0A"/>
    <w:rsid w:val="00AC06D4"/>
    <w:rsid w:val="00AE4797"/>
    <w:rsid w:val="00AF241B"/>
    <w:rsid w:val="00B20FB7"/>
    <w:rsid w:val="00B4099F"/>
    <w:rsid w:val="00B8036D"/>
    <w:rsid w:val="00BC35DA"/>
    <w:rsid w:val="00BE1D6F"/>
    <w:rsid w:val="00C12592"/>
    <w:rsid w:val="00C86DDB"/>
    <w:rsid w:val="00C92464"/>
    <w:rsid w:val="00CA32CD"/>
    <w:rsid w:val="00CA6EFB"/>
    <w:rsid w:val="00CC3B82"/>
    <w:rsid w:val="00CD47D6"/>
    <w:rsid w:val="00D63BDE"/>
    <w:rsid w:val="00D75B57"/>
    <w:rsid w:val="00D811B9"/>
    <w:rsid w:val="00D86348"/>
    <w:rsid w:val="00D91E6B"/>
    <w:rsid w:val="00DB0B8F"/>
    <w:rsid w:val="00E91D1D"/>
    <w:rsid w:val="00EC3C46"/>
    <w:rsid w:val="00ED4E2A"/>
    <w:rsid w:val="00EE727E"/>
    <w:rsid w:val="00EF1388"/>
    <w:rsid w:val="00F162EF"/>
    <w:rsid w:val="00F2028B"/>
    <w:rsid w:val="00F4136B"/>
    <w:rsid w:val="00F43412"/>
    <w:rsid w:val="00F64631"/>
    <w:rsid w:val="00F66261"/>
    <w:rsid w:val="00F819F9"/>
    <w:rsid w:val="00FA5357"/>
    <w:rsid w:val="00FB764E"/>
    <w:rsid w:val="00FC1F8A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DB3B"/>
  <w15:chartTrackingRefBased/>
  <w15:docId w15:val="{96F4D003-8FAB-48E9-99EA-ABE09EA2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92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0D5E85"/>
    <w:pPr>
      <w:keepNext/>
      <w:spacing w:before="240" w:after="60"/>
      <w:jc w:val="center"/>
      <w:outlineLvl w:val="1"/>
    </w:pPr>
    <w:rPr>
      <w:rFonts w:ascii="Albertus Extra Bold" w:hAnsi="Albertus Extra Bold" w:cs="Arial"/>
      <w:b/>
      <w:b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136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928D0"/>
    <w:pPr>
      <w:ind w:left="720"/>
      <w:contextualSpacing/>
    </w:pPr>
  </w:style>
  <w:style w:type="paragraph" w:customStyle="1" w:styleId="Default">
    <w:name w:val="Default"/>
    <w:uiPriority w:val="99"/>
    <w:rsid w:val="006928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0D5E85"/>
    <w:rPr>
      <w:rFonts w:ascii="Albertus Extra Bold" w:eastAsia="Times New Roman" w:hAnsi="Albertus Extra Bold" w:cs="Arial"/>
      <w:b/>
      <w:bCs/>
      <w:sz w:val="24"/>
      <w:szCs w:val="28"/>
      <w:lang w:eastAsia="sk-SK"/>
    </w:rPr>
  </w:style>
  <w:style w:type="paragraph" w:styleId="Hlavika">
    <w:name w:val="header"/>
    <w:basedOn w:val="Normlny"/>
    <w:link w:val="HlavikaChar"/>
    <w:rsid w:val="000D5E85"/>
    <w:pPr>
      <w:tabs>
        <w:tab w:val="center" w:pos="4536"/>
        <w:tab w:val="right" w:pos="9072"/>
      </w:tabs>
    </w:pPr>
    <w:rPr>
      <w:rFonts w:ascii="Verdana" w:hAnsi="Verdana" w:cs="Arial"/>
      <w:sz w:val="22"/>
      <w:szCs w:val="22"/>
    </w:rPr>
  </w:style>
  <w:style w:type="character" w:customStyle="1" w:styleId="HlavikaChar">
    <w:name w:val="Hlavička Char"/>
    <w:basedOn w:val="Predvolenpsmoodseku"/>
    <w:link w:val="Hlavika"/>
    <w:rsid w:val="000D5E85"/>
    <w:rPr>
      <w:rFonts w:ascii="Verdana" w:eastAsia="Times New Roman" w:hAnsi="Verdana" w:cs="Arial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0D5E85"/>
    <w:rPr>
      <w:rFonts w:ascii="Verdana" w:hAnsi="Verdana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D5E85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D5E85"/>
    <w:rPr>
      <w:vertAlign w:val="superscript"/>
    </w:rPr>
  </w:style>
  <w:style w:type="paragraph" w:styleId="Zkladntext">
    <w:name w:val="Body Text"/>
    <w:basedOn w:val="Normlny"/>
    <w:link w:val="ZkladntextChar"/>
    <w:rsid w:val="000D5E85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0D5E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6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6348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2D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2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EC9B-6176-4F45-8D03-31C2DA57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36</Pages>
  <Words>10251</Words>
  <Characters>58436</Characters>
  <Application>Microsoft Office Word</Application>
  <DocSecurity>0</DocSecurity>
  <Lines>486</Lines>
  <Paragraphs>137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BRANDTOVÁ Monika</dc:creator>
  <cp:keywords/>
  <dc:description/>
  <cp:lastModifiedBy>BRANDTOVÁ Monika</cp:lastModifiedBy>
  <cp:revision>54</cp:revision>
  <cp:lastPrinted>2024-03-22T12:50:00Z</cp:lastPrinted>
  <dcterms:created xsi:type="dcterms:W3CDTF">2024-03-15T08:26:00Z</dcterms:created>
  <dcterms:modified xsi:type="dcterms:W3CDTF">2024-03-25T08:00:00Z</dcterms:modified>
</cp:coreProperties>
</file>